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9644"/>
      </w:tblGrid>
      <w:tr w:rsidR="00873F70" w:rsidRPr="00873F70" w:rsidTr="00873F70">
        <w:tc>
          <w:tcPr>
            <w:tcW w:w="0" w:type="auto"/>
            <w:tcBorders>
              <w:top w:val="single" w:sz="2" w:space="0" w:color="auto"/>
              <w:left w:val="single" w:sz="2" w:space="0" w:color="auto"/>
              <w:bottom w:val="single" w:sz="2" w:space="0" w:color="auto"/>
              <w:right w:val="single" w:sz="2" w:space="0" w:color="auto"/>
            </w:tcBorders>
            <w:hideMark/>
          </w:tcPr>
          <w:p w:rsidR="00873F70" w:rsidRPr="00873F70" w:rsidRDefault="00873F70" w:rsidP="00D62E4A">
            <w:pPr>
              <w:spacing w:after="0" w:line="240" w:lineRule="auto"/>
              <w:jc w:val="center"/>
              <w:textAlignment w:val="baseline"/>
              <w:rPr>
                <w:rFonts w:ascii="Times New Roman" w:eastAsia="Times New Roman" w:hAnsi="Times New Roman" w:cs="Times New Roman"/>
                <w:sz w:val="24"/>
                <w:szCs w:val="24"/>
                <w:lang w:val="uk-UA"/>
              </w:rPr>
            </w:pPr>
            <w:r w:rsidRPr="00D62E4A">
              <w:rPr>
                <w:rFonts w:ascii="Times New Roman" w:eastAsia="Times New Roman" w:hAnsi="Times New Roman" w:cs="Times New Roman"/>
                <w:b/>
                <w:bCs/>
                <w:i/>
                <w:iCs/>
                <w:color w:val="000000"/>
                <w:spacing w:val="60"/>
                <w:sz w:val="40"/>
                <w:lang w:val="uk-UA"/>
              </w:rPr>
              <w:t>ЗАКОН УКРАЇНИ</w:t>
            </w:r>
          </w:p>
        </w:tc>
      </w:tr>
    </w:tbl>
    <w:p w:rsidR="00873F70" w:rsidRPr="00873F70" w:rsidRDefault="00873F70" w:rsidP="00D62E4A">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rPr>
      </w:pPr>
      <w:bookmarkStart w:id="0" w:name="n3"/>
      <w:bookmarkEnd w:id="0"/>
      <w:r w:rsidRPr="00D62E4A">
        <w:rPr>
          <w:rFonts w:ascii="Times New Roman" w:eastAsia="Times New Roman" w:hAnsi="Times New Roman" w:cs="Times New Roman"/>
          <w:b/>
          <w:bCs/>
          <w:color w:val="000000"/>
          <w:sz w:val="32"/>
          <w:lang w:val="uk-UA"/>
        </w:rPr>
        <w:t>Про внесення змін до деяких законодавчих актів України у сфері державної антикорупційної політики у зв’язку з виконанням Плану дій щодо лібералізації Європейським Союзом візового режиму для України</w:t>
      </w:r>
    </w:p>
    <w:p w:rsidR="00873F70" w:rsidRPr="00D62E4A" w:rsidRDefault="00873F70" w:rsidP="00D62E4A">
      <w:pPr>
        <w:pStyle w:val="rvps2"/>
        <w:shd w:val="clear" w:color="auto" w:fill="FFFFFF"/>
        <w:spacing w:before="0" w:beforeAutospacing="0" w:after="0" w:afterAutospacing="0"/>
        <w:ind w:firstLine="450"/>
        <w:jc w:val="both"/>
        <w:textAlignment w:val="baseline"/>
        <w:rPr>
          <w:rStyle w:val="apple-converted-space"/>
          <w:color w:val="000000"/>
          <w:lang w:val="uk-UA"/>
        </w:rPr>
      </w:pPr>
    </w:p>
    <w:tbl>
      <w:tblPr>
        <w:tblW w:w="5000" w:type="pct"/>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tblPr>
      <w:tblGrid>
        <w:gridCol w:w="9597"/>
        <w:gridCol w:w="47"/>
      </w:tblGrid>
      <w:tr w:rsidR="00873F70" w:rsidRPr="00873F70" w:rsidTr="00873F70">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873F70" w:rsidRPr="00873F70" w:rsidRDefault="00873F70" w:rsidP="00D62E4A">
            <w:pPr>
              <w:spacing w:after="0" w:line="240" w:lineRule="auto"/>
              <w:jc w:val="center"/>
              <w:textAlignment w:val="baseline"/>
              <w:rPr>
                <w:rFonts w:ascii="Times New Roman" w:eastAsia="Times New Roman" w:hAnsi="Times New Roman" w:cs="Times New Roman"/>
                <w:color w:val="000000"/>
                <w:sz w:val="24"/>
                <w:szCs w:val="24"/>
                <w:lang w:val="uk-UA"/>
              </w:rPr>
            </w:pPr>
            <w:r w:rsidRPr="00D62E4A">
              <w:rPr>
                <w:rFonts w:ascii="Times New Roman" w:eastAsia="Times New Roman" w:hAnsi="Times New Roman" w:cs="Times New Roman"/>
                <w:b/>
                <w:bCs/>
                <w:color w:val="000000"/>
                <w:sz w:val="24"/>
                <w:szCs w:val="24"/>
                <w:lang w:val="uk-UA"/>
              </w:rPr>
              <w:t>13 травня 2014 року </w:t>
            </w:r>
            <w:r w:rsidRPr="00873F70">
              <w:rPr>
                <w:rFonts w:ascii="Times New Roman" w:eastAsia="Times New Roman" w:hAnsi="Times New Roman" w:cs="Times New Roman"/>
                <w:color w:val="000000"/>
                <w:sz w:val="24"/>
                <w:szCs w:val="24"/>
                <w:lang w:val="uk-UA"/>
              </w:rPr>
              <w:br/>
            </w:r>
            <w:r w:rsidRPr="00D62E4A">
              <w:rPr>
                <w:rFonts w:ascii="Times New Roman" w:eastAsia="Times New Roman" w:hAnsi="Times New Roman" w:cs="Times New Roman"/>
                <w:b/>
                <w:bCs/>
                <w:color w:val="000000"/>
                <w:sz w:val="24"/>
                <w:szCs w:val="24"/>
                <w:lang w:val="uk-UA"/>
              </w:rPr>
              <w:t>№ 1261-VII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873F70" w:rsidRPr="00873F70" w:rsidRDefault="00873F70" w:rsidP="00D62E4A">
            <w:pPr>
              <w:spacing w:after="0" w:line="240" w:lineRule="auto"/>
              <w:jc w:val="both"/>
              <w:rPr>
                <w:rFonts w:ascii="Times New Roman" w:eastAsia="Times New Roman" w:hAnsi="Times New Roman" w:cs="Times New Roman"/>
                <w:color w:val="000000"/>
                <w:sz w:val="24"/>
                <w:szCs w:val="24"/>
                <w:lang w:val="uk-UA"/>
              </w:rPr>
            </w:pPr>
          </w:p>
        </w:tc>
      </w:tr>
    </w:tbl>
    <w:p w:rsidR="00873F70" w:rsidRPr="00D62E4A" w:rsidRDefault="00873F70" w:rsidP="00D62E4A">
      <w:pPr>
        <w:pStyle w:val="rvps2"/>
        <w:shd w:val="clear" w:color="auto" w:fill="FFFFFF"/>
        <w:spacing w:before="0" w:beforeAutospacing="0" w:after="0" w:afterAutospacing="0"/>
        <w:ind w:firstLine="450"/>
        <w:jc w:val="both"/>
        <w:textAlignment w:val="baseline"/>
        <w:rPr>
          <w:rStyle w:val="apple-converted-space"/>
          <w:color w:val="000000"/>
          <w:lang w:val="uk-UA"/>
        </w:rPr>
      </w:pPr>
    </w:p>
    <w:p w:rsidR="00873F70" w:rsidRPr="00D62E4A" w:rsidRDefault="00873F70" w:rsidP="00D62E4A">
      <w:pPr>
        <w:pStyle w:val="rvps2"/>
        <w:shd w:val="clear" w:color="auto" w:fill="FFFFFF"/>
        <w:spacing w:before="0" w:beforeAutospacing="0" w:after="0" w:afterAutospacing="0"/>
        <w:ind w:firstLine="450"/>
        <w:jc w:val="both"/>
        <w:textAlignment w:val="baseline"/>
        <w:rPr>
          <w:color w:val="000000"/>
          <w:lang w:val="uk-UA"/>
        </w:rPr>
      </w:pPr>
      <w:r w:rsidRPr="00D62E4A">
        <w:rPr>
          <w:color w:val="000000"/>
          <w:lang w:val="uk-UA"/>
        </w:rPr>
        <w:t>Верховна Рада України</w:t>
      </w:r>
      <w:r w:rsidRPr="00D62E4A">
        <w:rPr>
          <w:rStyle w:val="apple-converted-space"/>
          <w:color w:val="000000"/>
          <w:lang w:val="uk-UA"/>
        </w:rPr>
        <w:t> </w:t>
      </w:r>
      <w:r w:rsidRPr="00D62E4A">
        <w:rPr>
          <w:rStyle w:val="rvts52"/>
          <w:b/>
          <w:bCs/>
          <w:color w:val="000000"/>
          <w:spacing w:val="30"/>
          <w:bdr w:val="none" w:sz="0" w:space="0" w:color="auto" w:frame="1"/>
          <w:lang w:val="uk-UA"/>
        </w:rPr>
        <w:t>постановляє</w:t>
      </w:r>
      <w:r w:rsidRPr="00D62E4A">
        <w:rPr>
          <w:color w:val="000000"/>
          <w:lang w:val="uk-UA"/>
        </w:rPr>
        <w:t>:</w:t>
      </w:r>
    </w:p>
    <w:p w:rsidR="00873F70" w:rsidRPr="00D62E4A" w:rsidRDefault="00873F70" w:rsidP="00D62E4A">
      <w:pPr>
        <w:pStyle w:val="rvps2"/>
        <w:shd w:val="clear" w:color="auto" w:fill="FFFFFF"/>
        <w:spacing w:before="0" w:beforeAutospacing="0" w:after="0" w:afterAutospacing="0"/>
        <w:ind w:firstLine="450"/>
        <w:jc w:val="both"/>
        <w:textAlignment w:val="baseline"/>
        <w:rPr>
          <w:color w:val="000000"/>
          <w:lang w:val="uk-UA"/>
        </w:rPr>
      </w:pPr>
    </w:p>
    <w:p w:rsidR="00873F70" w:rsidRPr="00D62E4A" w:rsidRDefault="00873F70" w:rsidP="00D62E4A">
      <w:pPr>
        <w:pStyle w:val="rvps2"/>
        <w:shd w:val="clear" w:color="auto" w:fill="FFFFFF"/>
        <w:spacing w:before="0" w:beforeAutospacing="0" w:after="0" w:afterAutospacing="0"/>
        <w:ind w:firstLine="450"/>
        <w:jc w:val="both"/>
        <w:textAlignment w:val="baseline"/>
        <w:rPr>
          <w:color w:val="000000"/>
          <w:u w:val="single"/>
          <w:lang w:val="uk-UA"/>
        </w:rPr>
      </w:pPr>
      <w:bookmarkStart w:id="1" w:name="n5"/>
      <w:bookmarkEnd w:id="1"/>
      <w:r w:rsidRPr="00D62E4A">
        <w:rPr>
          <w:color w:val="000000"/>
          <w:u w:val="single"/>
          <w:lang w:val="uk-UA"/>
        </w:rPr>
        <w:t>I. Внести зміни до таких законодавчих актів України:</w:t>
      </w:r>
    </w:p>
    <w:p w:rsidR="00873F70" w:rsidRPr="00D62E4A" w:rsidRDefault="00873F70" w:rsidP="00D62E4A">
      <w:pPr>
        <w:pStyle w:val="rvps2"/>
        <w:shd w:val="clear" w:color="auto" w:fill="FFFFFF"/>
        <w:spacing w:before="0" w:beforeAutospacing="0" w:after="0" w:afterAutospacing="0"/>
        <w:ind w:firstLine="450"/>
        <w:jc w:val="both"/>
        <w:textAlignment w:val="baseline"/>
        <w:rPr>
          <w:color w:val="000000"/>
          <w:lang w:val="uk-UA"/>
        </w:rPr>
      </w:pPr>
    </w:p>
    <w:p w:rsidR="00873F70" w:rsidRPr="00D62E4A" w:rsidRDefault="00873F70" w:rsidP="00D62E4A">
      <w:pPr>
        <w:pStyle w:val="rvps2"/>
        <w:shd w:val="clear" w:color="auto" w:fill="FFFFFF"/>
        <w:spacing w:before="0" w:beforeAutospacing="0" w:after="0" w:afterAutospacing="0"/>
        <w:ind w:firstLine="450"/>
        <w:jc w:val="both"/>
        <w:textAlignment w:val="baseline"/>
        <w:rPr>
          <w:color w:val="000000"/>
          <w:lang w:val="uk-UA"/>
        </w:rPr>
      </w:pPr>
      <w:bookmarkStart w:id="2" w:name="n6"/>
      <w:bookmarkEnd w:id="2"/>
      <w:r w:rsidRPr="00D62E4A">
        <w:rPr>
          <w:color w:val="000000"/>
          <w:lang w:val="uk-UA"/>
        </w:rPr>
        <w:t>1. У</w:t>
      </w:r>
      <w:r w:rsidRPr="00D62E4A">
        <w:rPr>
          <w:rStyle w:val="apple-converted-space"/>
          <w:color w:val="000000"/>
          <w:lang w:val="uk-UA"/>
        </w:rPr>
        <w:t> </w:t>
      </w:r>
      <w:hyperlink r:id="rId4" w:tgtFrame="_blank" w:history="1">
        <w:r w:rsidRPr="00D62E4A">
          <w:rPr>
            <w:rStyle w:val="a3"/>
            <w:color w:val="000099"/>
            <w:bdr w:val="none" w:sz="0" w:space="0" w:color="auto" w:frame="1"/>
            <w:lang w:val="uk-UA"/>
          </w:rPr>
          <w:t>Кодексі України про адміністративні правопорушення</w:t>
        </w:r>
      </w:hyperlink>
      <w:r w:rsidRPr="00D62E4A">
        <w:rPr>
          <w:rStyle w:val="apple-converted-space"/>
          <w:color w:val="000000"/>
          <w:lang w:val="uk-UA"/>
        </w:rPr>
        <w:t> </w:t>
      </w:r>
      <w:r w:rsidRPr="00D62E4A">
        <w:rPr>
          <w:color w:val="000000"/>
          <w:lang w:val="uk-UA"/>
        </w:rPr>
        <w:t>(Відомості Верховної Ради УРСР, 1984 р., додаток до № 51, ст. 1122):</w:t>
      </w:r>
    </w:p>
    <w:p w:rsidR="00873F70" w:rsidRPr="00D62E4A" w:rsidRDefault="00873F70" w:rsidP="00D62E4A">
      <w:pPr>
        <w:pStyle w:val="rvps2"/>
        <w:shd w:val="clear" w:color="auto" w:fill="FFFFFF"/>
        <w:spacing w:before="0" w:beforeAutospacing="0" w:after="0" w:afterAutospacing="0"/>
        <w:ind w:firstLine="450"/>
        <w:jc w:val="both"/>
        <w:textAlignment w:val="baseline"/>
        <w:rPr>
          <w:color w:val="000000"/>
          <w:lang w:val="uk-UA"/>
        </w:rPr>
      </w:pPr>
      <w:bookmarkStart w:id="3" w:name="n7"/>
      <w:bookmarkEnd w:id="3"/>
      <w:r w:rsidRPr="00D62E4A">
        <w:rPr>
          <w:color w:val="000000"/>
          <w:lang w:val="uk-UA"/>
        </w:rPr>
        <w:t>1) у</w:t>
      </w:r>
      <w:r w:rsidRPr="00D62E4A">
        <w:rPr>
          <w:rStyle w:val="apple-converted-space"/>
          <w:color w:val="000000"/>
          <w:lang w:val="uk-UA"/>
        </w:rPr>
        <w:t> </w:t>
      </w:r>
      <w:hyperlink r:id="rId5" w:anchor="n1839" w:tgtFrame="_blank" w:history="1">
        <w:r w:rsidRPr="00D62E4A">
          <w:rPr>
            <w:rStyle w:val="a3"/>
            <w:color w:val="000099"/>
            <w:bdr w:val="none" w:sz="0" w:space="0" w:color="auto" w:frame="1"/>
            <w:lang w:val="uk-UA"/>
          </w:rPr>
          <w:t>статті 172</w:t>
        </w:r>
      </w:hyperlink>
      <w:hyperlink r:id="rId6" w:anchor="n1839" w:tgtFrame="_blank" w:history="1">
        <w:r w:rsidRPr="00D62E4A">
          <w:rPr>
            <w:rStyle w:val="a3"/>
            <w:b/>
            <w:bCs/>
            <w:color w:val="000099"/>
            <w:sz w:val="2"/>
            <w:szCs w:val="2"/>
            <w:bdr w:val="none" w:sz="0" w:space="0" w:color="auto" w:frame="1"/>
            <w:lang w:val="uk-UA"/>
          </w:rPr>
          <w:t>-</w:t>
        </w:r>
        <w:r w:rsidRPr="00D62E4A">
          <w:rPr>
            <w:rStyle w:val="a3"/>
            <w:b/>
            <w:bCs/>
            <w:color w:val="000099"/>
            <w:sz w:val="16"/>
            <w:szCs w:val="16"/>
            <w:bdr w:val="none" w:sz="0" w:space="0" w:color="auto" w:frame="1"/>
            <w:vertAlign w:val="superscript"/>
            <w:lang w:val="uk-UA"/>
          </w:rPr>
          <w:t>6</w:t>
        </w:r>
      </w:hyperlink>
      <w:r w:rsidRPr="00D62E4A">
        <w:rPr>
          <w:color w:val="000000"/>
          <w:lang w:val="uk-UA"/>
        </w:rPr>
        <w:t>:</w:t>
      </w:r>
    </w:p>
    <w:p w:rsidR="00873F70" w:rsidRPr="00D62E4A" w:rsidRDefault="00873F70" w:rsidP="00D62E4A">
      <w:pPr>
        <w:pStyle w:val="rvps2"/>
        <w:shd w:val="clear" w:color="auto" w:fill="FFFFFF"/>
        <w:spacing w:before="0" w:beforeAutospacing="0" w:after="0" w:afterAutospacing="0"/>
        <w:ind w:firstLine="450"/>
        <w:jc w:val="both"/>
        <w:textAlignment w:val="baseline"/>
        <w:rPr>
          <w:color w:val="000000"/>
          <w:lang w:val="uk-UA"/>
        </w:rPr>
      </w:pPr>
      <w:bookmarkStart w:id="4" w:name="n8"/>
      <w:bookmarkEnd w:id="4"/>
      <w:r w:rsidRPr="00D62E4A">
        <w:rPr>
          <w:color w:val="000000"/>
          <w:lang w:val="uk-UA"/>
        </w:rPr>
        <w:t>доповнити частиною третьою такого змісту:</w:t>
      </w:r>
    </w:p>
    <w:p w:rsidR="00873F70" w:rsidRPr="00D62E4A" w:rsidRDefault="00873F70" w:rsidP="00D62E4A">
      <w:pPr>
        <w:pStyle w:val="rvps2"/>
        <w:shd w:val="clear" w:color="auto" w:fill="FFFFFF"/>
        <w:spacing w:before="0" w:beforeAutospacing="0" w:after="0" w:afterAutospacing="0"/>
        <w:ind w:firstLine="450"/>
        <w:jc w:val="both"/>
        <w:textAlignment w:val="baseline"/>
        <w:rPr>
          <w:color w:val="000000"/>
          <w:lang w:val="uk-UA"/>
        </w:rPr>
      </w:pPr>
      <w:bookmarkStart w:id="5" w:name="n9"/>
      <w:bookmarkEnd w:id="5"/>
      <w:r w:rsidRPr="00D62E4A">
        <w:rPr>
          <w:color w:val="000000"/>
          <w:lang w:val="uk-UA"/>
        </w:rPr>
        <w:t>"Подання завідомо недостовірних відомостей у декларації про майно, доходи, витрати і зобов’язання фінансового характеру, передбаченої</w:t>
      </w:r>
      <w:r w:rsidRPr="00D62E4A">
        <w:rPr>
          <w:rStyle w:val="apple-converted-space"/>
          <w:color w:val="000000"/>
          <w:lang w:val="uk-UA"/>
        </w:rPr>
        <w:t> </w:t>
      </w:r>
      <w:hyperlink r:id="rId7" w:tgtFrame="_blank" w:history="1">
        <w:r w:rsidRPr="00D62E4A">
          <w:rPr>
            <w:rStyle w:val="a3"/>
            <w:color w:val="000099"/>
            <w:bdr w:val="none" w:sz="0" w:space="0" w:color="auto" w:frame="1"/>
            <w:lang w:val="uk-UA"/>
          </w:rPr>
          <w:t>Законом України "Про засади запобігання і протидії корупції"</w:t>
        </w:r>
      </w:hyperlink>
      <w:r w:rsidRPr="00D62E4A">
        <w:rPr>
          <w:color w:val="000000"/>
          <w:lang w:val="uk-UA"/>
        </w:rPr>
        <w:t>, -</w:t>
      </w:r>
    </w:p>
    <w:p w:rsidR="00873F70" w:rsidRPr="00D62E4A" w:rsidRDefault="00873F70" w:rsidP="00D62E4A">
      <w:pPr>
        <w:pStyle w:val="rvps2"/>
        <w:shd w:val="clear" w:color="auto" w:fill="FFFFFF"/>
        <w:spacing w:before="0" w:beforeAutospacing="0" w:after="0" w:afterAutospacing="0"/>
        <w:ind w:firstLine="450"/>
        <w:jc w:val="both"/>
        <w:textAlignment w:val="baseline"/>
        <w:rPr>
          <w:color w:val="000000"/>
          <w:lang w:val="uk-UA"/>
        </w:rPr>
      </w:pPr>
      <w:bookmarkStart w:id="6" w:name="n10"/>
      <w:bookmarkEnd w:id="6"/>
      <w:r w:rsidRPr="00D62E4A">
        <w:rPr>
          <w:color w:val="000000"/>
          <w:lang w:val="uk-UA"/>
        </w:rPr>
        <w:t>тягне за собою накладення штрафу від ста п’ятдесяти до трьохсот неоподатковуваних мінімумів доходів громадян";</w:t>
      </w:r>
    </w:p>
    <w:p w:rsidR="00873F70" w:rsidRPr="00D62E4A" w:rsidRDefault="00873F70" w:rsidP="00D62E4A">
      <w:pPr>
        <w:pStyle w:val="rvps2"/>
        <w:shd w:val="clear" w:color="auto" w:fill="FFFFFF"/>
        <w:spacing w:before="0" w:beforeAutospacing="0" w:after="0" w:afterAutospacing="0"/>
        <w:ind w:firstLine="450"/>
        <w:jc w:val="both"/>
        <w:textAlignment w:val="baseline"/>
        <w:rPr>
          <w:color w:val="000000"/>
          <w:lang w:val="uk-UA"/>
        </w:rPr>
      </w:pPr>
      <w:bookmarkStart w:id="7" w:name="n11"/>
      <w:bookmarkEnd w:id="7"/>
      <w:r w:rsidRPr="00D62E4A">
        <w:rPr>
          <w:color w:val="000000"/>
          <w:lang w:val="uk-UA"/>
        </w:rPr>
        <w:t>примітку викласти в такій редакції:</w:t>
      </w:r>
    </w:p>
    <w:p w:rsidR="00873F70" w:rsidRPr="00D62E4A" w:rsidRDefault="00873F70" w:rsidP="00D62E4A">
      <w:pPr>
        <w:pStyle w:val="rvps2"/>
        <w:shd w:val="clear" w:color="auto" w:fill="FFFFFF"/>
        <w:spacing w:before="0" w:beforeAutospacing="0" w:after="0" w:afterAutospacing="0"/>
        <w:ind w:firstLine="450"/>
        <w:jc w:val="both"/>
        <w:textAlignment w:val="baseline"/>
        <w:rPr>
          <w:color w:val="000000"/>
          <w:lang w:val="uk-UA"/>
        </w:rPr>
      </w:pPr>
      <w:bookmarkStart w:id="8" w:name="n12"/>
      <w:bookmarkEnd w:id="8"/>
      <w:r w:rsidRPr="00D62E4A">
        <w:rPr>
          <w:color w:val="000000"/>
          <w:lang w:val="uk-UA"/>
        </w:rPr>
        <w:t>"Примітка. Суб’єктом правопорушень у цій статті є особи, які відповідно до</w:t>
      </w:r>
      <w:r w:rsidRPr="00D62E4A">
        <w:rPr>
          <w:rStyle w:val="apple-converted-space"/>
          <w:color w:val="000000"/>
          <w:lang w:val="uk-UA"/>
        </w:rPr>
        <w:t> </w:t>
      </w:r>
      <w:hyperlink r:id="rId8" w:anchor="n135" w:tgtFrame="_blank" w:history="1">
        <w:r w:rsidRPr="00D62E4A">
          <w:rPr>
            <w:rStyle w:val="a3"/>
            <w:color w:val="000099"/>
            <w:bdr w:val="none" w:sz="0" w:space="0" w:color="auto" w:frame="1"/>
            <w:lang w:val="uk-UA"/>
          </w:rPr>
          <w:t>частини першої статті 12 Закону України</w:t>
        </w:r>
      </w:hyperlink>
      <w:r w:rsidRPr="00D62E4A">
        <w:rPr>
          <w:rStyle w:val="apple-converted-space"/>
          <w:color w:val="000000"/>
          <w:lang w:val="uk-UA"/>
        </w:rPr>
        <w:t> </w:t>
      </w:r>
      <w:r w:rsidRPr="00D62E4A">
        <w:rPr>
          <w:color w:val="000000"/>
          <w:lang w:val="uk-UA"/>
        </w:rPr>
        <w:t>"Про засади запобігання і протидії корупції" зобов’язані подавати декларацію про майно, доходи, витрати і зобов’язання фінансового характеру";</w:t>
      </w:r>
    </w:p>
    <w:p w:rsidR="00873F70" w:rsidRPr="00D62E4A" w:rsidRDefault="00873F70" w:rsidP="00D62E4A">
      <w:pPr>
        <w:pStyle w:val="rvps2"/>
        <w:shd w:val="clear" w:color="auto" w:fill="FFFFFF"/>
        <w:spacing w:before="0" w:beforeAutospacing="0" w:after="0" w:afterAutospacing="0"/>
        <w:ind w:firstLine="450"/>
        <w:jc w:val="both"/>
        <w:textAlignment w:val="baseline"/>
        <w:rPr>
          <w:rStyle w:val="apple-converted-space"/>
          <w:color w:val="000000"/>
          <w:lang w:val="uk-UA"/>
        </w:rPr>
      </w:pPr>
    </w:p>
    <w:p w:rsidR="00873F70" w:rsidRPr="00D62E4A" w:rsidRDefault="00873F70" w:rsidP="00D62E4A">
      <w:pPr>
        <w:pStyle w:val="rvps2"/>
        <w:shd w:val="clear" w:color="auto" w:fill="FFFFFF"/>
        <w:spacing w:before="0" w:beforeAutospacing="0" w:after="0" w:afterAutospacing="0"/>
        <w:ind w:firstLine="450"/>
        <w:jc w:val="both"/>
        <w:textAlignment w:val="baseline"/>
        <w:rPr>
          <w:color w:val="000000"/>
          <w:shd w:val="clear" w:color="auto" w:fill="FFFFFF"/>
          <w:lang w:val="uk-UA"/>
        </w:rPr>
      </w:pPr>
      <w:r w:rsidRPr="00D62E4A">
        <w:rPr>
          <w:color w:val="000000"/>
          <w:shd w:val="clear" w:color="auto" w:fill="FFFFFF"/>
          <w:lang w:val="uk-UA"/>
        </w:rPr>
        <w:t>2. У</w:t>
      </w:r>
      <w:r w:rsidRPr="00D62E4A">
        <w:rPr>
          <w:rStyle w:val="apple-converted-space"/>
          <w:color w:val="000000"/>
          <w:shd w:val="clear" w:color="auto" w:fill="FFFFFF"/>
          <w:lang w:val="uk-UA"/>
        </w:rPr>
        <w:t> </w:t>
      </w:r>
      <w:hyperlink r:id="rId9" w:tgtFrame="_blank" w:history="1">
        <w:r w:rsidRPr="00D62E4A">
          <w:rPr>
            <w:rStyle w:val="a3"/>
            <w:color w:val="000099"/>
            <w:bdr w:val="none" w:sz="0" w:space="0" w:color="auto" w:frame="1"/>
            <w:shd w:val="clear" w:color="auto" w:fill="FFFFFF"/>
            <w:lang w:val="uk-UA"/>
          </w:rPr>
          <w:t>Кримінальному кодексі України</w:t>
        </w:r>
      </w:hyperlink>
      <w:r w:rsidRPr="00D62E4A">
        <w:rPr>
          <w:rStyle w:val="apple-converted-space"/>
          <w:color w:val="000000"/>
          <w:shd w:val="clear" w:color="auto" w:fill="FFFFFF"/>
          <w:lang w:val="uk-UA"/>
        </w:rPr>
        <w:t> </w:t>
      </w:r>
      <w:r w:rsidRPr="00D62E4A">
        <w:rPr>
          <w:color w:val="000000"/>
          <w:shd w:val="clear" w:color="auto" w:fill="FFFFFF"/>
          <w:lang w:val="uk-UA"/>
        </w:rPr>
        <w:t>(Відомості Верховної Ради України, 2001 р., № 25-26, ст. 131):</w:t>
      </w:r>
    </w:p>
    <w:p w:rsidR="00873F70" w:rsidRPr="00D62E4A" w:rsidRDefault="00873F70" w:rsidP="00D62E4A">
      <w:pPr>
        <w:pStyle w:val="rvps2"/>
        <w:shd w:val="clear" w:color="auto" w:fill="FFFFFF"/>
        <w:spacing w:before="0" w:beforeAutospacing="0" w:after="0" w:afterAutospacing="0"/>
        <w:ind w:firstLine="450"/>
        <w:jc w:val="both"/>
        <w:textAlignment w:val="baseline"/>
        <w:rPr>
          <w:color w:val="000000"/>
          <w:lang w:val="uk-UA"/>
        </w:rPr>
      </w:pPr>
      <w:r w:rsidRPr="00D62E4A">
        <w:rPr>
          <w:color w:val="000000"/>
          <w:lang w:val="uk-UA"/>
        </w:rPr>
        <w:t>12) статтю 368 викласти в такій редакції:</w:t>
      </w:r>
    </w:p>
    <w:p w:rsidR="00873F70" w:rsidRPr="00D62E4A" w:rsidRDefault="00873F70" w:rsidP="00D62E4A">
      <w:pPr>
        <w:pStyle w:val="rvps2"/>
        <w:shd w:val="clear" w:color="auto" w:fill="FFFFFF"/>
        <w:spacing w:before="0" w:beforeAutospacing="0" w:after="0" w:afterAutospacing="0"/>
        <w:ind w:firstLine="450"/>
        <w:jc w:val="both"/>
        <w:textAlignment w:val="baseline"/>
        <w:rPr>
          <w:color w:val="000000"/>
          <w:lang w:val="uk-UA"/>
        </w:rPr>
      </w:pPr>
      <w:bookmarkStart w:id="9" w:name="n87"/>
      <w:bookmarkEnd w:id="9"/>
      <w:r w:rsidRPr="00D62E4A">
        <w:rPr>
          <w:color w:val="000000"/>
          <w:lang w:val="uk-UA"/>
        </w:rPr>
        <w:t>"</w:t>
      </w:r>
      <w:r w:rsidRPr="00D62E4A">
        <w:rPr>
          <w:rStyle w:val="rvts9"/>
          <w:b/>
          <w:bCs/>
          <w:color w:val="000000"/>
          <w:bdr w:val="none" w:sz="0" w:space="0" w:color="auto" w:frame="1"/>
          <w:lang w:val="uk-UA"/>
        </w:rPr>
        <w:t>Стаття 368</w:t>
      </w:r>
      <w:r w:rsidRPr="00D62E4A">
        <w:rPr>
          <w:color w:val="000000"/>
          <w:lang w:val="uk-UA"/>
        </w:rPr>
        <w:t>. Прийняття пропозиції, обіцянки або одержання неправомірної вигоди службовою особою</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r w:rsidRPr="00D62E4A">
        <w:rPr>
          <w:color w:val="000000"/>
          <w:lang w:val="uk-UA"/>
        </w:rPr>
        <w:t>1. Прийняття пропозиції, обіцянки або одержання службовою особою неправомірної вигоди, а так само прохання надати таку вигоду для себе чи третьої особи за вчинення чи невчинення такою службовою особою в інтересах того, хто пропонує, обіцяє чи надає неправомірну вигоду, чи в інтересах третьої особи будь-якої дії з використанням наданої їй влади чи службового становища -</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10" w:name="n89"/>
      <w:bookmarkEnd w:id="10"/>
      <w:r w:rsidRPr="00D62E4A">
        <w:rPr>
          <w:color w:val="000000"/>
          <w:lang w:val="uk-UA"/>
        </w:rPr>
        <w:t>карається штрафом від однієї тисячі до тисячі п’ятисот неоподатковуваних мінімумів доходів громадян або арештом на строк від трьох до шести місяців, або позбавленням волі на строк від двох до чотирьох років, з позбавленням права обіймати певні посади чи займатися певною діяльністю на строк до трьох років та зі спеціальною конфіскацією.</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11" w:name="n90"/>
      <w:bookmarkEnd w:id="11"/>
      <w:r w:rsidRPr="00D62E4A">
        <w:rPr>
          <w:color w:val="000000"/>
          <w:lang w:val="uk-UA"/>
        </w:rPr>
        <w:t>2. Діяння, передбачене частиною першою цієї статті, предметом якого була неправомірна вигода у значному розмірі, -</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12" w:name="n91"/>
      <w:bookmarkEnd w:id="12"/>
      <w:r w:rsidRPr="00D62E4A">
        <w:rPr>
          <w:color w:val="000000"/>
          <w:lang w:val="uk-UA"/>
        </w:rPr>
        <w:t>карається позбавленням волі на строк від трьох до шести років з позбавленням права обіймати певні посади чи займатися певною діяльністю на строк до трьох років та зі спеціальною конфіскацією.</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13" w:name="n92"/>
      <w:bookmarkEnd w:id="13"/>
      <w:r w:rsidRPr="00D62E4A">
        <w:rPr>
          <w:color w:val="000000"/>
          <w:lang w:val="uk-UA"/>
        </w:rPr>
        <w:t>3. Діяння, передбачене частиною першою або другою цієї статті, предметом якого була неправомірна вигода у великому розмірі або вчинене службовою особою, яка займає відповідальне становище, або за попередньою змовою групою осіб, або повторно, або поєднане з вимаганням неправомірної вигоди, -</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14" w:name="n93"/>
      <w:bookmarkEnd w:id="14"/>
      <w:r w:rsidRPr="00D62E4A">
        <w:rPr>
          <w:color w:val="000000"/>
          <w:lang w:val="uk-UA"/>
        </w:rPr>
        <w:t>карається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 з конфіскацією майна та зі спеціальною конфіскацією.</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15" w:name="n94"/>
      <w:bookmarkEnd w:id="15"/>
      <w:r w:rsidRPr="00D62E4A">
        <w:rPr>
          <w:color w:val="000000"/>
          <w:lang w:val="uk-UA"/>
        </w:rPr>
        <w:lastRenderedPageBreak/>
        <w:t>4. Діяння, передбачене частинами першою, другою або третьою цієї статті, предметом якого була неправомірна вигода в особливо великому розмірі, або вчинене службовою особою, яка займає особливо відповідальне становище, -</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16" w:name="n95"/>
      <w:bookmarkEnd w:id="16"/>
      <w:r w:rsidRPr="00D62E4A">
        <w:rPr>
          <w:color w:val="000000"/>
          <w:lang w:val="uk-UA"/>
        </w:rPr>
        <w:t>карається позбавленням волі на строк від восьми до дванадцяти років з позбавленням права обіймати певні посади чи займатися певною діяльністю на строк до трьох років, з конфіскацією майна та зі спеціальною конфіскацією.</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17" w:name="n96"/>
      <w:bookmarkEnd w:id="17"/>
      <w:r w:rsidRPr="00D62E4A">
        <w:rPr>
          <w:color w:val="000000"/>
          <w:lang w:val="uk-UA"/>
        </w:rPr>
        <w:t>Примітка. 1. Неправомірною вигодою в значному розмірі вважається вигода, що в сто і більше разів перевищує неоподатковуваний мінімум доходів громадян, у великому розмірі - така, що у двісті і більше разів перевищує неоподатковуваний мінімум доходів громадян, в особливо великому розмірі - така, що у п’ятсот і більше разів перевищує неоподатковуваний мінімум доходів громадян.</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18" w:name="n97"/>
      <w:bookmarkEnd w:id="18"/>
      <w:r w:rsidRPr="00D62E4A">
        <w:rPr>
          <w:color w:val="000000"/>
          <w:lang w:val="uk-UA"/>
        </w:rPr>
        <w:t>2. Службовими особами, які займають відповідальне становище, у статтях 368, 369 і 382 цього Кодексу є особи, зазначені у пункті 1 примітки до статті 364, посади яких згідно із статтею 25</w:t>
      </w:r>
      <w:r w:rsidRPr="00D62E4A">
        <w:rPr>
          <w:rStyle w:val="apple-converted-space"/>
          <w:color w:val="000000"/>
          <w:lang w:val="uk-UA"/>
        </w:rPr>
        <w:t> </w:t>
      </w:r>
      <w:hyperlink r:id="rId10" w:tgtFrame="_blank" w:history="1">
        <w:r w:rsidRPr="00D62E4A">
          <w:rPr>
            <w:rStyle w:val="a3"/>
            <w:color w:val="000099"/>
            <w:bdr w:val="none" w:sz="0" w:space="0" w:color="auto" w:frame="1"/>
            <w:lang w:val="uk-UA"/>
          </w:rPr>
          <w:t>Закону України "Про державну службу"</w:t>
        </w:r>
      </w:hyperlink>
      <w:r w:rsidRPr="00D62E4A">
        <w:rPr>
          <w:rStyle w:val="apple-converted-space"/>
          <w:color w:val="000000"/>
          <w:lang w:val="uk-UA"/>
        </w:rPr>
        <w:t> </w:t>
      </w:r>
      <w:r w:rsidRPr="00D62E4A">
        <w:rPr>
          <w:color w:val="000000"/>
          <w:lang w:val="uk-UA"/>
        </w:rPr>
        <w:t>віднесені до третьої, четвертої, п’ятої та шостої категорій, а також судді, прокурори і слідчі, керівники, заступники керівників органів державної влади та управління, органів місцевого самоврядування, їх структурних підрозділів та одиниць. Службовими особами, які займають особливо відповідальне становище, у статтях 368, 369 і 382 цього Кодексу є особи, зазначені у частині першій статті 9 Закону України "Про державну службу", та особи, посади яких згідно із статтею 25 Закону України "Про державну службу" віднесені до першої та другої категорій";</w:t>
      </w:r>
    </w:p>
    <w:p w:rsidR="00873F70" w:rsidRDefault="00521759" w:rsidP="00D62E4A">
      <w:pPr>
        <w:pStyle w:val="rvps2"/>
        <w:shd w:val="clear" w:color="auto" w:fill="FFFFFF"/>
        <w:spacing w:before="0" w:beforeAutospacing="0" w:after="0" w:afterAutospacing="0"/>
        <w:ind w:firstLine="450"/>
        <w:jc w:val="both"/>
        <w:textAlignment w:val="baseline"/>
        <w:rPr>
          <w:color w:val="000000"/>
          <w:shd w:val="clear" w:color="auto" w:fill="FFFFFF"/>
          <w:lang w:val="uk-UA"/>
        </w:rPr>
      </w:pPr>
      <w:r w:rsidRPr="00D62E4A">
        <w:rPr>
          <w:b/>
          <w:color w:val="000000"/>
          <w:u w:val="single"/>
          <w:shd w:val="clear" w:color="auto" w:fill="FFFFFF"/>
          <w:lang w:val="uk-UA"/>
        </w:rPr>
        <w:t>Примітка.</w:t>
      </w:r>
      <w:r w:rsidRPr="00D62E4A">
        <w:rPr>
          <w:color w:val="000000"/>
          <w:shd w:val="clear" w:color="auto" w:fill="FFFFFF"/>
          <w:lang w:val="uk-UA"/>
        </w:rPr>
        <w:t xml:space="preserve"> У статтях 368</w:t>
      </w:r>
      <w:r w:rsidRPr="00D62E4A">
        <w:rPr>
          <w:rStyle w:val="rvts37"/>
          <w:b/>
          <w:bCs/>
          <w:color w:val="000000"/>
          <w:sz w:val="2"/>
          <w:szCs w:val="2"/>
          <w:bdr w:val="none" w:sz="0" w:space="0" w:color="auto" w:frame="1"/>
          <w:shd w:val="clear" w:color="auto" w:fill="FFFFFF"/>
          <w:lang w:val="uk-UA"/>
        </w:rPr>
        <w:t>-</w:t>
      </w:r>
      <w:r w:rsidRPr="00D62E4A">
        <w:rPr>
          <w:rStyle w:val="rvts37"/>
          <w:b/>
          <w:bCs/>
          <w:color w:val="000000"/>
          <w:sz w:val="16"/>
          <w:szCs w:val="16"/>
          <w:bdr w:val="none" w:sz="0" w:space="0" w:color="auto" w:frame="1"/>
          <w:shd w:val="clear" w:color="auto" w:fill="FFFFFF"/>
          <w:vertAlign w:val="superscript"/>
          <w:lang w:val="uk-UA"/>
        </w:rPr>
        <w:t>3</w:t>
      </w:r>
      <w:r w:rsidRPr="00D62E4A">
        <w:rPr>
          <w:rStyle w:val="apple-converted-space"/>
          <w:color w:val="000000"/>
          <w:shd w:val="clear" w:color="auto" w:fill="FFFFFF"/>
          <w:lang w:val="uk-UA"/>
        </w:rPr>
        <w:t> </w:t>
      </w:r>
      <w:r w:rsidRPr="00D62E4A">
        <w:rPr>
          <w:color w:val="000000"/>
          <w:shd w:val="clear" w:color="auto" w:fill="FFFFFF"/>
          <w:lang w:val="uk-UA"/>
        </w:rPr>
        <w:t>і 368</w:t>
      </w:r>
      <w:r w:rsidRPr="00D62E4A">
        <w:rPr>
          <w:rStyle w:val="rvts37"/>
          <w:b/>
          <w:bCs/>
          <w:color w:val="000000"/>
          <w:sz w:val="2"/>
          <w:szCs w:val="2"/>
          <w:bdr w:val="none" w:sz="0" w:space="0" w:color="auto" w:frame="1"/>
          <w:shd w:val="clear" w:color="auto" w:fill="FFFFFF"/>
          <w:lang w:val="uk-UA"/>
        </w:rPr>
        <w:t>-</w:t>
      </w:r>
      <w:r w:rsidRPr="00D62E4A">
        <w:rPr>
          <w:rStyle w:val="rvts37"/>
          <w:b/>
          <w:bCs/>
          <w:color w:val="000000"/>
          <w:sz w:val="16"/>
          <w:szCs w:val="16"/>
          <w:bdr w:val="none" w:sz="0" w:space="0" w:color="auto" w:frame="1"/>
          <w:shd w:val="clear" w:color="auto" w:fill="FFFFFF"/>
          <w:vertAlign w:val="superscript"/>
          <w:lang w:val="uk-UA"/>
        </w:rPr>
        <w:t>4</w:t>
      </w:r>
      <w:r w:rsidRPr="00D62E4A">
        <w:rPr>
          <w:rStyle w:val="apple-converted-space"/>
          <w:color w:val="000000"/>
          <w:shd w:val="clear" w:color="auto" w:fill="FFFFFF"/>
          <w:lang w:val="uk-UA"/>
        </w:rPr>
        <w:t> </w:t>
      </w:r>
      <w:r w:rsidRPr="00D62E4A">
        <w:rPr>
          <w:color w:val="000000"/>
          <w:shd w:val="clear" w:color="auto" w:fill="FFFFFF"/>
          <w:lang w:val="uk-UA"/>
        </w:rPr>
        <w:t>цього Кодексу під неправомірною вигодою слід розуміти грошові кошти чи інше майно, переваги, пільги, послуги, що перевищують 1,5 неоподатковуваного мінімуму доходів громадян, або нематеріальні активи, які пропонують, обіцяють, надають чи одержують без законних на те підстав.</w:t>
      </w:r>
    </w:p>
    <w:p w:rsidR="00667F7A" w:rsidRPr="00D62E4A" w:rsidRDefault="00667F7A" w:rsidP="00D62E4A">
      <w:pPr>
        <w:pStyle w:val="rvps2"/>
        <w:shd w:val="clear" w:color="auto" w:fill="FFFFFF"/>
        <w:spacing w:before="0" w:beforeAutospacing="0" w:after="0" w:afterAutospacing="0"/>
        <w:ind w:firstLine="450"/>
        <w:jc w:val="both"/>
        <w:textAlignment w:val="baseline"/>
        <w:rPr>
          <w:color w:val="000000"/>
          <w:shd w:val="clear" w:color="auto" w:fill="FFFFFF"/>
          <w:lang w:val="uk-UA"/>
        </w:rPr>
      </w:pPr>
    </w:p>
    <w:p w:rsidR="00873F70" w:rsidRPr="00D62E4A" w:rsidRDefault="00873F70" w:rsidP="00D62E4A">
      <w:pPr>
        <w:pStyle w:val="rvps2"/>
        <w:shd w:val="clear" w:color="auto" w:fill="FFFFFF"/>
        <w:spacing w:before="0" w:beforeAutospacing="0" w:after="0" w:afterAutospacing="0"/>
        <w:ind w:firstLine="450"/>
        <w:jc w:val="both"/>
        <w:textAlignment w:val="baseline"/>
        <w:rPr>
          <w:color w:val="000000"/>
          <w:lang w:val="uk-UA"/>
        </w:rPr>
      </w:pPr>
      <w:r w:rsidRPr="00D62E4A">
        <w:rPr>
          <w:rStyle w:val="apple-converted-space"/>
          <w:color w:val="000000"/>
          <w:lang w:val="uk-UA"/>
        </w:rPr>
        <w:t> </w:t>
      </w:r>
      <w:r w:rsidR="00521759" w:rsidRPr="00D62E4A">
        <w:rPr>
          <w:color w:val="000000"/>
          <w:shd w:val="clear" w:color="auto" w:fill="FFFFFF"/>
          <w:lang w:val="uk-UA"/>
        </w:rPr>
        <w:t>3.</w:t>
      </w:r>
      <w:r w:rsidR="00521759" w:rsidRPr="00D62E4A">
        <w:rPr>
          <w:rStyle w:val="apple-converted-space"/>
          <w:color w:val="000000"/>
          <w:shd w:val="clear" w:color="auto" w:fill="FFFFFF"/>
          <w:lang w:val="uk-UA"/>
        </w:rPr>
        <w:t> </w:t>
      </w:r>
      <w:r w:rsidR="00521759" w:rsidRPr="00D62E4A">
        <w:rPr>
          <w:color w:val="000000"/>
          <w:lang w:val="uk-UA"/>
        </w:rPr>
        <w:t xml:space="preserve"> </w:t>
      </w:r>
      <w:hyperlink r:id="rId11" w:anchor="n391" w:tgtFrame="_blank" w:history="1">
        <w:r w:rsidRPr="00D62E4A">
          <w:rPr>
            <w:rStyle w:val="a3"/>
            <w:color w:val="000099"/>
            <w:bdr w:val="none" w:sz="0" w:space="0" w:color="auto" w:frame="1"/>
            <w:lang w:val="uk-UA"/>
          </w:rPr>
          <w:t>Частину першу статті 60 Цивільного процесуального кодексу України</w:t>
        </w:r>
      </w:hyperlink>
      <w:r w:rsidRPr="00D62E4A">
        <w:rPr>
          <w:rStyle w:val="apple-converted-space"/>
          <w:color w:val="000000"/>
          <w:lang w:val="uk-UA"/>
        </w:rPr>
        <w:t> </w:t>
      </w:r>
      <w:r w:rsidRPr="00D62E4A">
        <w:rPr>
          <w:color w:val="000000"/>
          <w:lang w:val="uk-UA"/>
        </w:rPr>
        <w:t>(Відомості Верховної Ради України, 2004 р., №№ 40-42, ст. 492) доповнити абзацом такого змісту:</w:t>
      </w:r>
    </w:p>
    <w:p w:rsidR="00873F70" w:rsidRPr="00D62E4A" w:rsidRDefault="00873F70" w:rsidP="00D62E4A">
      <w:pPr>
        <w:pStyle w:val="rvps2"/>
        <w:shd w:val="clear" w:color="auto" w:fill="FFFFFF"/>
        <w:spacing w:before="0" w:beforeAutospacing="0" w:after="0" w:afterAutospacing="0"/>
        <w:ind w:firstLine="450"/>
        <w:jc w:val="both"/>
        <w:textAlignment w:val="baseline"/>
        <w:rPr>
          <w:color w:val="000000"/>
          <w:lang w:val="uk-UA"/>
        </w:rPr>
      </w:pPr>
      <w:bookmarkStart w:id="19" w:name="n139"/>
      <w:bookmarkEnd w:id="19"/>
      <w:r w:rsidRPr="00D62E4A">
        <w:rPr>
          <w:color w:val="000000"/>
          <w:lang w:val="uk-UA"/>
        </w:rPr>
        <w:t>"У справах щодо звільнення, притягнення до дисциплінарної відповідальності чи застосування до працівника з боку керівника або роботодавця заходів впливу (переведення, атестація, зміна умов праці тощо) у зв’язку з повідомленням таким працівником про порушення вимог</w:t>
      </w:r>
      <w:r w:rsidRPr="00D62E4A">
        <w:rPr>
          <w:rStyle w:val="apple-converted-space"/>
          <w:color w:val="000000"/>
          <w:lang w:val="uk-UA"/>
        </w:rPr>
        <w:t> </w:t>
      </w:r>
      <w:hyperlink r:id="rId12" w:tgtFrame="_blank" w:history="1">
        <w:r w:rsidRPr="00D62E4A">
          <w:rPr>
            <w:rStyle w:val="a3"/>
            <w:color w:val="000099"/>
            <w:bdr w:val="none" w:sz="0" w:space="0" w:color="auto" w:frame="1"/>
            <w:lang w:val="uk-UA"/>
          </w:rPr>
          <w:t>Закону України "Про засади запобігання і протидії корупції"</w:t>
        </w:r>
      </w:hyperlink>
      <w:r w:rsidRPr="00D62E4A">
        <w:rPr>
          <w:rStyle w:val="apple-converted-space"/>
          <w:color w:val="000000"/>
          <w:lang w:val="uk-UA"/>
        </w:rPr>
        <w:t> </w:t>
      </w:r>
      <w:r w:rsidRPr="00D62E4A">
        <w:rPr>
          <w:color w:val="000000"/>
          <w:lang w:val="uk-UA"/>
        </w:rPr>
        <w:t>іншою особою обов’язок доказування правомірності прийнятих при цьому рішень, вчинених дій покладається на відповідача".</w:t>
      </w:r>
    </w:p>
    <w:p w:rsidR="00000000" w:rsidRPr="00D62E4A" w:rsidRDefault="00521759" w:rsidP="00D62E4A">
      <w:pPr>
        <w:spacing w:after="0"/>
        <w:rPr>
          <w:lang w:val="uk-UA"/>
        </w:rPr>
      </w:pPr>
      <w:r w:rsidRPr="00D62E4A">
        <w:rPr>
          <w:lang w:val="uk-UA"/>
        </w:rPr>
        <w:t xml:space="preserve"> </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r w:rsidRPr="00D62E4A">
        <w:rPr>
          <w:color w:val="000000"/>
          <w:lang w:val="uk-UA"/>
        </w:rPr>
        <w:t>8. У</w:t>
      </w:r>
      <w:r w:rsidRPr="00D62E4A">
        <w:rPr>
          <w:rStyle w:val="apple-converted-space"/>
          <w:color w:val="000000"/>
          <w:lang w:val="uk-UA"/>
        </w:rPr>
        <w:t> </w:t>
      </w:r>
      <w:hyperlink r:id="rId13" w:tgtFrame="_blank" w:history="1">
        <w:r w:rsidRPr="00D62E4A">
          <w:rPr>
            <w:rStyle w:val="a3"/>
            <w:color w:val="000099"/>
            <w:bdr w:val="none" w:sz="0" w:space="0" w:color="auto" w:frame="1"/>
            <w:lang w:val="uk-UA"/>
          </w:rPr>
          <w:t>Законі України "Про засади запобігання і протидії корупції"</w:t>
        </w:r>
      </w:hyperlink>
      <w:r w:rsidRPr="00D62E4A">
        <w:rPr>
          <w:rStyle w:val="apple-converted-space"/>
          <w:color w:val="000000"/>
          <w:lang w:val="uk-UA"/>
        </w:rPr>
        <w:t> </w:t>
      </w:r>
      <w:r w:rsidRPr="00D62E4A">
        <w:rPr>
          <w:color w:val="000000"/>
          <w:lang w:val="uk-UA"/>
        </w:rPr>
        <w:t>(Відомості Верховної Ради України, 2011 р., № 40, ст. 404 із наступними змінами):</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20" w:name="n158"/>
      <w:bookmarkEnd w:id="20"/>
      <w:r w:rsidRPr="00D62E4A">
        <w:rPr>
          <w:color w:val="000000"/>
          <w:lang w:val="uk-UA"/>
        </w:rPr>
        <w:t>1) у</w:t>
      </w:r>
      <w:r w:rsidRPr="00D62E4A">
        <w:rPr>
          <w:rStyle w:val="apple-converted-space"/>
          <w:color w:val="000000"/>
          <w:lang w:val="uk-UA"/>
        </w:rPr>
        <w:t> </w:t>
      </w:r>
      <w:hyperlink r:id="rId14" w:anchor="n103" w:tgtFrame="_blank" w:history="1">
        <w:r w:rsidRPr="00D62E4A">
          <w:rPr>
            <w:rStyle w:val="a3"/>
            <w:color w:val="000099"/>
            <w:bdr w:val="none" w:sz="0" w:space="0" w:color="auto" w:frame="1"/>
            <w:lang w:val="uk-UA"/>
          </w:rPr>
          <w:t>частині першій статті 11</w:t>
        </w:r>
      </w:hyperlink>
      <w:r w:rsidRPr="00D62E4A">
        <w:rPr>
          <w:color w:val="000000"/>
          <w:lang w:val="uk-UA"/>
        </w:rPr>
        <w:t>:</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21" w:name="n159"/>
      <w:bookmarkEnd w:id="21"/>
      <w:r w:rsidRPr="00D62E4A">
        <w:rPr>
          <w:color w:val="000000"/>
          <w:lang w:val="uk-UA"/>
        </w:rPr>
        <w:t>абзац четвертий після слів "в порядку переведення на посаду" доповнити словами "в межах того ж або";</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22" w:name="n160"/>
      <w:bookmarkEnd w:id="22"/>
      <w:r w:rsidRPr="00D62E4A">
        <w:rPr>
          <w:color w:val="000000"/>
          <w:lang w:val="uk-UA"/>
        </w:rPr>
        <w:t>в абзаці п’ятому слово "переведенні" замінити словами "в порядку переведення";</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23" w:name="n161"/>
      <w:bookmarkEnd w:id="23"/>
      <w:r w:rsidRPr="00D62E4A">
        <w:rPr>
          <w:color w:val="000000"/>
          <w:lang w:val="uk-UA"/>
        </w:rPr>
        <w:t>2) у</w:t>
      </w:r>
      <w:r w:rsidRPr="00D62E4A">
        <w:rPr>
          <w:rStyle w:val="apple-converted-space"/>
          <w:color w:val="000000"/>
          <w:lang w:val="uk-UA"/>
        </w:rPr>
        <w:t> </w:t>
      </w:r>
      <w:hyperlink r:id="rId15" w:anchor="n133" w:tgtFrame="_blank" w:history="1">
        <w:r w:rsidRPr="00D62E4A">
          <w:rPr>
            <w:rStyle w:val="a3"/>
            <w:color w:val="000099"/>
            <w:bdr w:val="none" w:sz="0" w:space="0" w:color="auto" w:frame="1"/>
            <w:lang w:val="uk-UA"/>
          </w:rPr>
          <w:t>статті 12</w:t>
        </w:r>
      </w:hyperlink>
      <w:r w:rsidRPr="00D62E4A">
        <w:rPr>
          <w:color w:val="000000"/>
          <w:lang w:val="uk-UA"/>
        </w:rPr>
        <w:t>:</w:t>
      </w:r>
    </w:p>
    <w:bookmarkStart w:id="24" w:name="n162"/>
    <w:bookmarkEnd w:id="24"/>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r w:rsidRPr="00D62E4A">
        <w:rPr>
          <w:color w:val="000000"/>
          <w:lang w:val="uk-UA"/>
        </w:rPr>
        <w:fldChar w:fldCharType="begin"/>
      </w:r>
      <w:r w:rsidRPr="00D62E4A">
        <w:rPr>
          <w:color w:val="000000"/>
          <w:lang w:val="uk-UA"/>
        </w:rPr>
        <w:instrText xml:space="preserve"> HYPERLINK "http://zakon0.rada.gov.ua/laws/show/3206-17/paran360" \l "n360" \t "_blank" </w:instrText>
      </w:r>
      <w:r w:rsidRPr="00D62E4A">
        <w:rPr>
          <w:color w:val="000000"/>
          <w:lang w:val="uk-UA"/>
        </w:rPr>
        <w:fldChar w:fldCharType="separate"/>
      </w:r>
      <w:r w:rsidRPr="00D62E4A">
        <w:rPr>
          <w:rStyle w:val="a3"/>
          <w:color w:val="000099"/>
          <w:bdr w:val="none" w:sz="0" w:space="0" w:color="auto" w:frame="1"/>
          <w:lang w:val="uk-UA"/>
        </w:rPr>
        <w:t>пункт 3 частини шостої</w:t>
      </w:r>
      <w:r w:rsidRPr="00D62E4A">
        <w:rPr>
          <w:color w:val="000000"/>
          <w:lang w:val="uk-UA"/>
        </w:rPr>
        <w:fldChar w:fldCharType="end"/>
      </w:r>
      <w:r w:rsidRPr="00D62E4A">
        <w:rPr>
          <w:rStyle w:val="apple-converted-space"/>
          <w:color w:val="000000"/>
          <w:lang w:val="uk-UA"/>
        </w:rPr>
        <w:t> </w:t>
      </w:r>
      <w:r w:rsidRPr="00D62E4A">
        <w:rPr>
          <w:color w:val="000000"/>
          <w:lang w:val="uk-UA"/>
        </w:rPr>
        <w:t>виключити;</w:t>
      </w:r>
    </w:p>
    <w:bookmarkStart w:id="25" w:name="n163"/>
    <w:bookmarkEnd w:id="25"/>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r w:rsidRPr="00D62E4A">
        <w:rPr>
          <w:color w:val="000000"/>
          <w:lang w:val="uk-UA"/>
        </w:rPr>
        <w:fldChar w:fldCharType="begin"/>
      </w:r>
      <w:r w:rsidRPr="00D62E4A">
        <w:rPr>
          <w:color w:val="000000"/>
          <w:lang w:val="uk-UA"/>
        </w:rPr>
        <w:instrText xml:space="preserve"> HYPERLINK "http://zakon0.rada.gov.ua/laws/show/3206-17/paran363" \l "n363" \t "_blank" </w:instrText>
      </w:r>
      <w:r w:rsidRPr="00D62E4A">
        <w:rPr>
          <w:color w:val="000000"/>
          <w:lang w:val="uk-UA"/>
        </w:rPr>
        <w:fldChar w:fldCharType="separate"/>
      </w:r>
      <w:r w:rsidRPr="00D62E4A">
        <w:rPr>
          <w:rStyle w:val="a3"/>
          <w:color w:val="000099"/>
          <w:bdr w:val="none" w:sz="0" w:space="0" w:color="auto" w:frame="1"/>
          <w:lang w:val="uk-UA"/>
        </w:rPr>
        <w:t>частини дев’яту</w:t>
      </w:r>
      <w:r w:rsidRPr="00D62E4A">
        <w:rPr>
          <w:color w:val="000000"/>
          <w:lang w:val="uk-UA"/>
        </w:rPr>
        <w:fldChar w:fldCharType="end"/>
      </w:r>
      <w:r w:rsidRPr="00D62E4A">
        <w:rPr>
          <w:rStyle w:val="apple-converted-space"/>
          <w:color w:val="000000"/>
          <w:lang w:val="uk-UA"/>
        </w:rPr>
        <w:t> </w:t>
      </w:r>
      <w:r w:rsidRPr="00D62E4A">
        <w:rPr>
          <w:color w:val="000000"/>
          <w:lang w:val="uk-UA"/>
        </w:rPr>
        <w:t>і</w:t>
      </w:r>
      <w:r w:rsidRPr="00D62E4A">
        <w:rPr>
          <w:rStyle w:val="apple-converted-space"/>
          <w:color w:val="000000"/>
          <w:lang w:val="uk-UA"/>
        </w:rPr>
        <w:t> </w:t>
      </w:r>
      <w:hyperlink r:id="rId16" w:anchor="n367" w:tgtFrame="_blank" w:history="1">
        <w:r w:rsidRPr="00D62E4A">
          <w:rPr>
            <w:rStyle w:val="a3"/>
            <w:color w:val="000099"/>
            <w:bdr w:val="none" w:sz="0" w:space="0" w:color="auto" w:frame="1"/>
            <w:lang w:val="uk-UA"/>
          </w:rPr>
          <w:t>десяту</w:t>
        </w:r>
      </w:hyperlink>
      <w:r w:rsidRPr="00D62E4A">
        <w:rPr>
          <w:rStyle w:val="apple-converted-space"/>
          <w:color w:val="000000"/>
          <w:lang w:val="uk-UA"/>
        </w:rPr>
        <w:t> </w:t>
      </w:r>
      <w:r w:rsidRPr="00D62E4A">
        <w:rPr>
          <w:color w:val="000000"/>
          <w:lang w:val="uk-UA"/>
        </w:rPr>
        <w:t>викласти в такій редакції:</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26" w:name="n164"/>
      <w:bookmarkEnd w:id="26"/>
      <w:r w:rsidRPr="00D62E4A">
        <w:rPr>
          <w:color w:val="000000"/>
          <w:lang w:val="uk-UA"/>
        </w:rPr>
        <w:t>"9. Перевірка достовірності зазначених у декларації відомостей здійснюється центральним органом виконавчої влади, що реалізує державну податкову політику, у порядку, визначеному цим органом.</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27" w:name="n165"/>
      <w:bookmarkEnd w:id="27"/>
      <w:r w:rsidRPr="00D62E4A">
        <w:rPr>
          <w:color w:val="000000"/>
          <w:lang w:val="uk-UA"/>
        </w:rPr>
        <w:t>Для здійснення перевірки достовірності зазначених у декларації відомостей державний орган, орган влади Автономної Республіки Крим, орган місцевого самоврядування, інша юридична особа публічного права протягом десяти днів з дня одержання декларації від суб’єкта декларування надсилає її копію центральному органу виконавчої влади, що реалізує державну податкову політику.</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28" w:name="n166"/>
      <w:bookmarkEnd w:id="28"/>
      <w:r w:rsidRPr="00D62E4A">
        <w:rPr>
          <w:color w:val="000000"/>
          <w:lang w:val="uk-UA"/>
        </w:rPr>
        <w:t xml:space="preserve">Центральний орган виконавчої влади, що реалізує державну податкову політику, під час проведення перевірки достовірності зазначених у декларації відомостей має право одержувати від державних органів, органів влади Автономної Республіки Крим, органів місцевого самоврядування, інших юридичних осіб публічного права та підприємств, установ, </w:t>
      </w:r>
      <w:r w:rsidRPr="00D62E4A">
        <w:rPr>
          <w:color w:val="000000"/>
          <w:lang w:val="uk-UA"/>
        </w:rPr>
        <w:lastRenderedPageBreak/>
        <w:t>організацій незалежно від форми власності інформацію або копії необхідних документів щодо зазначених відомостей в межах своїх повноважень.</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29" w:name="n167"/>
      <w:bookmarkEnd w:id="29"/>
      <w:r w:rsidRPr="00D62E4A">
        <w:rPr>
          <w:color w:val="000000"/>
          <w:lang w:val="uk-UA"/>
        </w:rPr>
        <w:t>10. У разі встановлення за результатами передбачених цією статтею перевірок ознак правопорушення уповноважений підрозділ письмово повідомляє керівнику відповідного державного органу, органу влади Автономної Республіки Крим, його апарату, органу місцевого самоврядування, юридичної особи публічного права та спеціально уповноваженим суб’єктам у сфері протидії корупції.</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30" w:name="n168"/>
      <w:bookmarkEnd w:id="30"/>
      <w:r w:rsidRPr="00D62E4A">
        <w:rPr>
          <w:color w:val="000000"/>
          <w:lang w:val="uk-UA"/>
        </w:rPr>
        <w:t>У разі встановлення за результатами перевірки недостовірності відомостей, зазначених у декларації про майно, доходи, витрати і зобов’язання фінансового характеру, центральний орган виконавчої влади, що реалізує державну податкову політику, письмово повідомляє про це спеціально уповноваженим суб’єктам у сфері протидії корупції, а також керівнику органу, в якому працює відповідний суб’єкт декларування.</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31" w:name="n169"/>
      <w:bookmarkEnd w:id="31"/>
      <w:r w:rsidRPr="00D62E4A">
        <w:rPr>
          <w:color w:val="000000"/>
          <w:lang w:val="uk-UA"/>
        </w:rPr>
        <w:t>Виявлення недостовірних відомостей, зазначених у декларації про майно, доходи, витрати і зобов’язання фінансового характеру, не звільняє суб’єкта декларування від обов’язку подати декларацію з достовірними відомостями. У такому разі декларація з достовірними відомостями підлягає оприлюдненню на заміну раніше оприлюдненої декларації у порядку, встановленому цим Законом.</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32" w:name="n170"/>
      <w:bookmarkEnd w:id="32"/>
      <w:r w:rsidRPr="00D62E4A">
        <w:rPr>
          <w:color w:val="000000"/>
          <w:lang w:val="uk-UA"/>
        </w:rPr>
        <w:t>Подання завідомо недостовірних відомостей в декларації про майно, доходи, витрати і зобов’язання фінансового характеру є підставою для притягнення суб’єкта декларування до дисциплінарної, адміністративної відповідальності відповідно до закону";</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33" w:name="n171"/>
      <w:bookmarkEnd w:id="33"/>
      <w:r w:rsidRPr="00D62E4A">
        <w:rPr>
          <w:color w:val="000000"/>
          <w:lang w:val="uk-UA"/>
        </w:rPr>
        <w:t>3) доповнити статтею 14</w:t>
      </w:r>
      <w:r w:rsidRPr="00D62E4A">
        <w:rPr>
          <w:rStyle w:val="rvts37"/>
          <w:b/>
          <w:bCs/>
          <w:color w:val="000000"/>
          <w:sz w:val="2"/>
          <w:szCs w:val="2"/>
          <w:bdr w:val="none" w:sz="0" w:space="0" w:color="auto" w:frame="1"/>
          <w:lang w:val="uk-UA"/>
        </w:rPr>
        <w:t>-</w:t>
      </w:r>
      <w:r w:rsidRPr="00D62E4A">
        <w:rPr>
          <w:rStyle w:val="rvts37"/>
          <w:b/>
          <w:bCs/>
          <w:color w:val="000000"/>
          <w:sz w:val="16"/>
          <w:szCs w:val="16"/>
          <w:bdr w:val="none" w:sz="0" w:space="0" w:color="auto" w:frame="1"/>
          <w:vertAlign w:val="superscript"/>
          <w:lang w:val="uk-UA"/>
        </w:rPr>
        <w:t>1</w:t>
      </w:r>
      <w:r w:rsidRPr="00D62E4A">
        <w:rPr>
          <w:rStyle w:val="apple-converted-space"/>
          <w:color w:val="000000"/>
          <w:lang w:val="uk-UA"/>
        </w:rPr>
        <w:t> </w:t>
      </w:r>
      <w:r w:rsidRPr="00D62E4A">
        <w:rPr>
          <w:color w:val="000000"/>
          <w:lang w:val="uk-UA"/>
        </w:rPr>
        <w:t>такого змісту:</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34" w:name="n172"/>
      <w:bookmarkEnd w:id="34"/>
      <w:r w:rsidRPr="00D62E4A">
        <w:rPr>
          <w:color w:val="000000"/>
          <w:lang w:val="uk-UA"/>
        </w:rPr>
        <w:t>"</w:t>
      </w:r>
      <w:r w:rsidRPr="00D62E4A">
        <w:rPr>
          <w:rStyle w:val="rvts9"/>
          <w:b/>
          <w:bCs/>
          <w:color w:val="000000"/>
          <w:bdr w:val="none" w:sz="0" w:space="0" w:color="auto" w:frame="1"/>
          <w:lang w:val="uk-UA"/>
        </w:rPr>
        <w:t>Стаття 14</w:t>
      </w:r>
      <w:r w:rsidRPr="00D62E4A">
        <w:rPr>
          <w:rStyle w:val="rvts37"/>
          <w:b/>
          <w:bCs/>
          <w:color w:val="000000"/>
          <w:sz w:val="2"/>
          <w:szCs w:val="2"/>
          <w:bdr w:val="none" w:sz="0" w:space="0" w:color="auto" w:frame="1"/>
          <w:lang w:val="uk-UA"/>
        </w:rPr>
        <w:t>-</w:t>
      </w:r>
      <w:r w:rsidRPr="00D62E4A">
        <w:rPr>
          <w:rStyle w:val="rvts37"/>
          <w:b/>
          <w:bCs/>
          <w:color w:val="000000"/>
          <w:sz w:val="16"/>
          <w:szCs w:val="16"/>
          <w:bdr w:val="none" w:sz="0" w:space="0" w:color="auto" w:frame="1"/>
          <w:vertAlign w:val="superscript"/>
          <w:lang w:val="uk-UA"/>
        </w:rPr>
        <w:t>1</w:t>
      </w:r>
      <w:r w:rsidRPr="00D62E4A">
        <w:rPr>
          <w:color w:val="000000"/>
          <w:lang w:val="uk-UA"/>
        </w:rPr>
        <w:t>. Запобігання корупції у діяльності юридичних осіб</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35" w:name="n173"/>
      <w:bookmarkEnd w:id="35"/>
      <w:r w:rsidRPr="00D62E4A">
        <w:rPr>
          <w:color w:val="000000"/>
          <w:lang w:val="uk-UA"/>
        </w:rPr>
        <w:t>Юридичні особи забезпечують розроблення та вжиття заходів із запобігання корупції, які є необхідними та обґрунтованими для запобігання корупції у діяльності юридичної особи та заохочення її працівників діяти відповідно до закону, нормативно-правових актів та встановлених підприємством правил та процедур щодо виявлення та запобігання корупції у діяльності юридичної особи";</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36" w:name="n174"/>
      <w:bookmarkEnd w:id="36"/>
      <w:r w:rsidRPr="00D62E4A">
        <w:rPr>
          <w:color w:val="000000"/>
          <w:lang w:val="uk-UA"/>
        </w:rPr>
        <w:t>4) у</w:t>
      </w:r>
      <w:r w:rsidRPr="00D62E4A">
        <w:rPr>
          <w:rStyle w:val="apple-converted-space"/>
          <w:color w:val="000000"/>
          <w:lang w:val="uk-UA"/>
        </w:rPr>
        <w:t> </w:t>
      </w:r>
      <w:hyperlink r:id="rId17" w:anchor="n150" w:tgtFrame="_blank" w:history="1">
        <w:r w:rsidRPr="00D62E4A">
          <w:rPr>
            <w:rStyle w:val="a3"/>
            <w:color w:val="000099"/>
            <w:bdr w:val="none" w:sz="0" w:space="0" w:color="auto" w:frame="1"/>
            <w:lang w:val="uk-UA"/>
          </w:rPr>
          <w:t>статті 15</w:t>
        </w:r>
      </w:hyperlink>
      <w:r w:rsidRPr="00D62E4A">
        <w:rPr>
          <w:color w:val="000000"/>
          <w:lang w:val="uk-UA"/>
        </w:rPr>
        <w:t>:</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37" w:name="n175"/>
      <w:bookmarkEnd w:id="37"/>
      <w:r w:rsidRPr="00D62E4A">
        <w:rPr>
          <w:color w:val="000000"/>
          <w:lang w:val="uk-UA"/>
        </w:rPr>
        <w:t>абзац другий частини першої виключити;</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38" w:name="n176"/>
      <w:bookmarkEnd w:id="38"/>
      <w:r w:rsidRPr="00D62E4A">
        <w:rPr>
          <w:color w:val="000000"/>
          <w:lang w:val="uk-UA"/>
        </w:rPr>
        <w:t>частину другу доповнити абзацом такого змісту:</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39" w:name="n177"/>
      <w:bookmarkEnd w:id="39"/>
      <w:r w:rsidRPr="00D62E4A">
        <w:rPr>
          <w:color w:val="000000"/>
          <w:lang w:val="uk-UA"/>
        </w:rPr>
        <w:t>"Міністерство юстиції України визначає порядок і методологію проведення ним антикорупційної експертизи, а також порядок оприлюднення її результатів";</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40" w:name="n178"/>
      <w:bookmarkEnd w:id="40"/>
      <w:r w:rsidRPr="00D62E4A">
        <w:rPr>
          <w:color w:val="000000"/>
          <w:lang w:val="uk-UA"/>
        </w:rPr>
        <w:t>5)</w:t>
      </w:r>
      <w:r w:rsidRPr="00D62E4A">
        <w:rPr>
          <w:rStyle w:val="apple-converted-space"/>
          <w:color w:val="000000"/>
          <w:lang w:val="uk-UA"/>
        </w:rPr>
        <w:t> </w:t>
      </w:r>
      <w:hyperlink r:id="rId18" w:anchor="n193" w:tgtFrame="_blank" w:history="1">
        <w:r w:rsidRPr="00D62E4A">
          <w:rPr>
            <w:rStyle w:val="a3"/>
            <w:color w:val="000099"/>
            <w:bdr w:val="none" w:sz="0" w:space="0" w:color="auto" w:frame="1"/>
            <w:lang w:val="uk-UA"/>
          </w:rPr>
          <w:t>статтю 20</w:t>
        </w:r>
      </w:hyperlink>
      <w:r w:rsidRPr="00D62E4A">
        <w:rPr>
          <w:rStyle w:val="apple-converted-space"/>
          <w:color w:val="000000"/>
          <w:lang w:val="uk-UA"/>
        </w:rPr>
        <w:t> </w:t>
      </w:r>
      <w:r w:rsidRPr="00D62E4A">
        <w:rPr>
          <w:color w:val="000000"/>
          <w:lang w:val="uk-UA"/>
        </w:rPr>
        <w:t>викласти в такій редакції:</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41" w:name="n179"/>
      <w:bookmarkEnd w:id="41"/>
      <w:r w:rsidRPr="00D62E4A">
        <w:rPr>
          <w:color w:val="000000"/>
          <w:lang w:val="uk-UA"/>
        </w:rPr>
        <w:t>"</w:t>
      </w:r>
      <w:r w:rsidRPr="00D62E4A">
        <w:rPr>
          <w:rStyle w:val="rvts9"/>
          <w:b/>
          <w:bCs/>
          <w:color w:val="000000"/>
          <w:bdr w:val="none" w:sz="0" w:space="0" w:color="auto" w:frame="1"/>
          <w:lang w:val="uk-UA"/>
        </w:rPr>
        <w:t>Стаття 20</w:t>
      </w:r>
      <w:r w:rsidRPr="00D62E4A">
        <w:rPr>
          <w:color w:val="000000"/>
          <w:lang w:val="uk-UA"/>
        </w:rPr>
        <w:t>. Державний захист осіб, які надають допомогу в запобіганні і протидії корупції</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42" w:name="n180"/>
      <w:bookmarkEnd w:id="42"/>
      <w:r w:rsidRPr="00D62E4A">
        <w:rPr>
          <w:color w:val="000000"/>
          <w:lang w:val="uk-UA"/>
        </w:rPr>
        <w:t>1. Особа, яка надає допомогу в запобіганні і протидії корупції (викривач), - особа, яка добросовісно (за відсутності корисливих мотивів, мотивів неприязних стосунків, помсти, інших особистих мотивів) повідомляє про порушення вимог цього Закону іншою особою.</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43" w:name="n181"/>
      <w:bookmarkEnd w:id="43"/>
      <w:r w:rsidRPr="00D62E4A">
        <w:rPr>
          <w:color w:val="000000"/>
          <w:lang w:val="uk-UA"/>
        </w:rPr>
        <w:t>2. Особи, які надають допомогу в запобіганні і протидії корупції, перебувають під захистом держави. За наявності загрози життю, житлу, здоров’ю та майну осіб, які надають допомогу в запобіганні і протидії корупції, або їх близьких осіб, у зв’язку із здійсненим повідомленням про порушення вимог цього Закону,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w:t>
      </w:r>
      <w:r w:rsidRPr="00D62E4A">
        <w:rPr>
          <w:rStyle w:val="apple-converted-space"/>
          <w:color w:val="000000"/>
          <w:lang w:val="uk-UA"/>
        </w:rPr>
        <w:t> </w:t>
      </w:r>
      <w:hyperlink r:id="rId19" w:tgtFrame="_blank" w:history="1">
        <w:r w:rsidRPr="00D62E4A">
          <w:rPr>
            <w:rStyle w:val="a3"/>
            <w:color w:val="000099"/>
            <w:bdr w:val="none" w:sz="0" w:space="0" w:color="auto" w:frame="1"/>
            <w:lang w:val="uk-UA"/>
          </w:rPr>
          <w:t>Законом України "Про забезпечення безпеки осіб, які беруть участь у кримінальному судочинстві"</w:t>
        </w:r>
      </w:hyperlink>
      <w:r w:rsidRPr="00D62E4A">
        <w:rPr>
          <w:color w:val="000000"/>
          <w:lang w:val="uk-UA"/>
        </w:rPr>
        <w:t>.</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44" w:name="n182"/>
      <w:bookmarkEnd w:id="44"/>
      <w:r w:rsidRPr="00D62E4A">
        <w:rPr>
          <w:color w:val="000000"/>
          <w:lang w:val="uk-UA"/>
        </w:rPr>
        <w:t>3. Особа не може бути звільнена чи примушена до звільнення, притягнута до дисциплінарної відповідальності чи піддана з боку керівника або роботодавця іншим негативним заходам впливу (переведення, атестація, зміна умов праці тощо) у зв’язку з повідомленням нею про порушення вимог цього Закону іншою особою.</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45" w:name="n183"/>
      <w:bookmarkEnd w:id="45"/>
      <w:r w:rsidRPr="00D62E4A">
        <w:rPr>
          <w:color w:val="000000"/>
          <w:lang w:val="uk-UA"/>
        </w:rPr>
        <w:t>4. Державні органи, органи влади Автономної Республіки Крим, органи місцевого самоврядування забезпечують умови для повідомлень їх працівниками про порушення вимог цього Закону іншою особою, зокрема через спеціальні телефонні лінії, офіційні веб-сайти, засоби електронного зв’язку.</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46" w:name="n184"/>
      <w:bookmarkEnd w:id="46"/>
      <w:r w:rsidRPr="00D62E4A">
        <w:rPr>
          <w:color w:val="000000"/>
          <w:lang w:val="uk-UA"/>
        </w:rPr>
        <w:t>5. Повідомлення про порушення вимог цього Закону може бути здійснене працівником відповідного органу без зазначення авторства (анонімно).</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47" w:name="n185"/>
      <w:bookmarkEnd w:id="47"/>
      <w:r w:rsidRPr="00D62E4A">
        <w:rPr>
          <w:color w:val="000000"/>
          <w:lang w:val="uk-UA"/>
        </w:rPr>
        <w:lastRenderedPageBreak/>
        <w:t>Вимоги до анонімних повідомлень про порушення вимог цього Закону та порядок їх розгляду визначаються цим Законом.</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48" w:name="n186"/>
      <w:bookmarkEnd w:id="48"/>
      <w:r w:rsidRPr="00D62E4A">
        <w:rPr>
          <w:color w:val="000000"/>
          <w:lang w:val="uk-UA"/>
        </w:rPr>
        <w:t>Анонімне повідомлення про порушення вимог цього Закону підлягає розгляду, якщо наведена у ньому інформація стосується конкретної особи, містить фактичні дані, які можуть бути перевірені.</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49" w:name="n187"/>
      <w:bookmarkEnd w:id="49"/>
      <w:r w:rsidRPr="00D62E4A">
        <w:rPr>
          <w:color w:val="000000"/>
          <w:lang w:val="uk-UA"/>
        </w:rPr>
        <w:t>Анонімне повідомлення про порушення вимог цього Закону підлягає перевірці у строк не більше п’ятнадцяти днів від дня його отримання. Якщо у зазначений строк перевірити інформацію, що міститься в повідомленні, неможливо, керівник відповідного органу або його заступник продовжують строк розгляду повідомлення до тридцяти днів від дня його отримання.</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50" w:name="n188"/>
      <w:bookmarkEnd w:id="50"/>
      <w:r w:rsidRPr="00D62E4A">
        <w:rPr>
          <w:color w:val="000000"/>
          <w:lang w:val="uk-UA"/>
        </w:rPr>
        <w:t>У разі підтвердження викладеної у повідомленні інформації про порушення вимог цього Закону керівник відповідного органу вживає заходів до припинення виявленого порушення, усунення його наслідків та притягнення винних осіб до дисциплінарної відповідальності, а у разі виявлення ознак кримінального або адміністративного правопорушення також інформує спеціально уповноважених суб’єктів у сфері протидії корупції".</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u w:val="single"/>
          <w:lang w:val="uk-UA"/>
        </w:rPr>
      </w:pPr>
      <w:bookmarkStart w:id="51" w:name="n189"/>
      <w:bookmarkEnd w:id="51"/>
      <w:r w:rsidRPr="00D62E4A">
        <w:rPr>
          <w:color w:val="000000"/>
          <w:u w:val="single"/>
          <w:lang w:val="uk-UA"/>
        </w:rPr>
        <w:t>II. Прикінцеві положення</w:t>
      </w:r>
    </w:p>
    <w:p w:rsidR="00521759" w:rsidRPr="00D62E4A" w:rsidRDefault="00521759" w:rsidP="00D62E4A">
      <w:pPr>
        <w:pStyle w:val="rvps2"/>
        <w:shd w:val="clear" w:color="auto" w:fill="FFFFFF"/>
        <w:spacing w:before="0" w:beforeAutospacing="0" w:after="0" w:afterAutospacing="0"/>
        <w:ind w:firstLine="450"/>
        <w:jc w:val="both"/>
        <w:textAlignment w:val="baseline"/>
        <w:rPr>
          <w:color w:val="000000"/>
          <w:lang w:val="uk-UA"/>
        </w:rPr>
      </w:pPr>
      <w:bookmarkStart w:id="52" w:name="n190"/>
      <w:bookmarkEnd w:id="52"/>
      <w:r w:rsidRPr="00D62E4A">
        <w:rPr>
          <w:color w:val="000000"/>
          <w:lang w:val="uk-UA"/>
        </w:rPr>
        <w:t>1. Цей Закон набирає чинності з дня, наступного за днем його опублікування, крім</w:t>
      </w:r>
      <w:r w:rsidRPr="00D62E4A">
        <w:rPr>
          <w:rStyle w:val="apple-converted-space"/>
          <w:color w:val="000000"/>
          <w:lang w:val="uk-UA"/>
        </w:rPr>
        <w:t> </w:t>
      </w:r>
      <w:hyperlink r:id="rId20" w:anchor="n161" w:history="1">
        <w:r w:rsidRPr="00D62E4A">
          <w:rPr>
            <w:rStyle w:val="a3"/>
            <w:color w:val="006600"/>
            <w:bdr w:val="none" w:sz="0" w:space="0" w:color="auto" w:frame="1"/>
            <w:lang w:val="uk-UA"/>
          </w:rPr>
          <w:t>підпункту 2 пункту 8 розділу I</w:t>
        </w:r>
      </w:hyperlink>
      <w:r w:rsidRPr="00D62E4A">
        <w:rPr>
          <w:rStyle w:val="apple-converted-space"/>
          <w:color w:val="000000"/>
          <w:lang w:val="uk-UA"/>
        </w:rPr>
        <w:t> </w:t>
      </w:r>
      <w:r w:rsidRPr="00D62E4A">
        <w:rPr>
          <w:color w:val="000000"/>
          <w:lang w:val="uk-UA"/>
        </w:rPr>
        <w:t>цього Закону, який набирає чинності з 1 січня 2015 року.</w:t>
      </w:r>
    </w:p>
    <w:p w:rsidR="00521759" w:rsidRPr="00D62E4A" w:rsidRDefault="00521759" w:rsidP="00D62E4A">
      <w:pPr>
        <w:spacing w:after="0"/>
        <w:rPr>
          <w:lang w:val="uk-UA"/>
        </w:rPr>
      </w:pPr>
    </w:p>
    <w:sectPr w:rsidR="00521759" w:rsidRPr="00D62E4A" w:rsidSect="00D62E4A">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873F70"/>
    <w:rsid w:val="00521759"/>
    <w:rsid w:val="00667F7A"/>
    <w:rsid w:val="00873F70"/>
    <w:rsid w:val="00D62E4A"/>
    <w:rsid w:val="00FC7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873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73F70"/>
  </w:style>
  <w:style w:type="character" w:styleId="a3">
    <w:name w:val="Hyperlink"/>
    <w:basedOn w:val="a0"/>
    <w:uiPriority w:val="99"/>
    <w:semiHidden/>
    <w:unhideWhenUsed/>
    <w:rsid w:val="00873F70"/>
    <w:rPr>
      <w:color w:val="0000FF"/>
      <w:u w:val="single"/>
    </w:rPr>
  </w:style>
  <w:style w:type="paragraph" w:customStyle="1" w:styleId="rvps17">
    <w:name w:val="rvps17"/>
    <w:basedOn w:val="a"/>
    <w:rsid w:val="00873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873F70"/>
  </w:style>
  <w:style w:type="paragraph" w:customStyle="1" w:styleId="rvps6">
    <w:name w:val="rvps6"/>
    <w:basedOn w:val="a"/>
    <w:rsid w:val="00873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873F70"/>
  </w:style>
  <w:style w:type="paragraph" w:customStyle="1" w:styleId="rvps4">
    <w:name w:val="rvps4"/>
    <w:basedOn w:val="a"/>
    <w:rsid w:val="00873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873F70"/>
  </w:style>
  <w:style w:type="character" w:customStyle="1" w:styleId="rvts52">
    <w:name w:val="rvts52"/>
    <w:basedOn w:val="a0"/>
    <w:rsid w:val="00873F70"/>
  </w:style>
  <w:style w:type="character" w:customStyle="1" w:styleId="rvts9">
    <w:name w:val="rvts9"/>
    <w:basedOn w:val="a0"/>
    <w:rsid w:val="00873F70"/>
  </w:style>
  <w:style w:type="character" w:customStyle="1" w:styleId="rvts37">
    <w:name w:val="rvts37"/>
    <w:basedOn w:val="a0"/>
    <w:rsid w:val="00521759"/>
  </w:style>
</w:styles>
</file>

<file path=word/webSettings.xml><?xml version="1.0" encoding="utf-8"?>
<w:webSettings xmlns:r="http://schemas.openxmlformats.org/officeDocument/2006/relationships" xmlns:w="http://schemas.openxmlformats.org/wordprocessingml/2006/main">
  <w:divs>
    <w:div w:id="224223245">
      <w:bodyDiv w:val="1"/>
      <w:marLeft w:val="0"/>
      <w:marRight w:val="0"/>
      <w:marTop w:val="0"/>
      <w:marBottom w:val="0"/>
      <w:divBdr>
        <w:top w:val="none" w:sz="0" w:space="0" w:color="auto"/>
        <w:left w:val="none" w:sz="0" w:space="0" w:color="auto"/>
        <w:bottom w:val="none" w:sz="0" w:space="0" w:color="auto"/>
        <w:right w:val="none" w:sz="0" w:space="0" w:color="auto"/>
      </w:divBdr>
    </w:div>
    <w:div w:id="852183845">
      <w:bodyDiv w:val="1"/>
      <w:marLeft w:val="0"/>
      <w:marRight w:val="0"/>
      <w:marTop w:val="0"/>
      <w:marBottom w:val="0"/>
      <w:divBdr>
        <w:top w:val="none" w:sz="0" w:space="0" w:color="auto"/>
        <w:left w:val="none" w:sz="0" w:space="0" w:color="auto"/>
        <w:bottom w:val="none" w:sz="0" w:space="0" w:color="auto"/>
        <w:right w:val="none" w:sz="0" w:space="0" w:color="auto"/>
      </w:divBdr>
    </w:div>
    <w:div w:id="1122380768">
      <w:bodyDiv w:val="1"/>
      <w:marLeft w:val="0"/>
      <w:marRight w:val="0"/>
      <w:marTop w:val="0"/>
      <w:marBottom w:val="0"/>
      <w:divBdr>
        <w:top w:val="none" w:sz="0" w:space="0" w:color="auto"/>
        <w:left w:val="none" w:sz="0" w:space="0" w:color="auto"/>
        <w:bottom w:val="none" w:sz="0" w:space="0" w:color="auto"/>
        <w:right w:val="none" w:sz="0" w:space="0" w:color="auto"/>
      </w:divBdr>
    </w:div>
    <w:div w:id="1228760266">
      <w:bodyDiv w:val="1"/>
      <w:marLeft w:val="0"/>
      <w:marRight w:val="0"/>
      <w:marTop w:val="0"/>
      <w:marBottom w:val="0"/>
      <w:divBdr>
        <w:top w:val="none" w:sz="0" w:space="0" w:color="auto"/>
        <w:left w:val="none" w:sz="0" w:space="0" w:color="auto"/>
        <w:bottom w:val="none" w:sz="0" w:space="0" w:color="auto"/>
        <w:right w:val="none" w:sz="0" w:space="0" w:color="auto"/>
      </w:divBdr>
    </w:div>
    <w:div w:id="1332638691">
      <w:bodyDiv w:val="1"/>
      <w:marLeft w:val="0"/>
      <w:marRight w:val="0"/>
      <w:marTop w:val="0"/>
      <w:marBottom w:val="0"/>
      <w:divBdr>
        <w:top w:val="none" w:sz="0" w:space="0" w:color="auto"/>
        <w:left w:val="none" w:sz="0" w:space="0" w:color="auto"/>
        <w:bottom w:val="none" w:sz="0" w:space="0" w:color="auto"/>
        <w:right w:val="none" w:sz="0" w:space="0" w:color="auto"/>
      </w:divBdr>
    </w:div>
    <w:div w:id="1527518158">
      <w:bodyDiv w:val="1"/>
      <w:marLeft w:val="0"/>
      <w:marRight w:val="0"/>
      <w:marTop w:val="0"/>
      <w:marBottom w:val="0"/>
      <w:divBdr>
        <w:top w:val="none" w:sz="0" w:space="0" w:color="auto"/>
        <w:left w:val="none" w:sz="0" w:space="0" w:color="auto"/>
        <w:bottom w:val="none" w:sz="0" w:space="0" w:color="auto"/>
        <w:right w:val="none" w:sz="0" w:space="0" w:color="auto"/>
      </w:divBdr>
    </w:div>
    <w:div w:id="1951400503">
      <w:bodyDiv w:val="1"/>
      <w:marLeft w:val="0"/>
      <w:marRight w:val="0"/>
      <w:marTop w:val="0"/>
      <w:marBottom w:val="0"/>
      <w:divBdr>
        <w:top w:val="none" w:sz="0" w:space="0" w:color="auto"/>
        <w:left w:val="none" w:sz="0" w:space="0" w:color="auto"/>
        <w:bottom w:val="none" w:sz="0" w:space="0" w:color="auto"/>
        <w:right w:val="none" w:sz="0" w:space="0" w:color="auto"/>
      </w:divBdr>
      <w:divsChild>
        <w:div w:id="89682089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3206-17/paran135" TargetMode="External"/><Relationship Id="rId13" Type="http://schemas.openxmlformats.org/officeDocument/2006/relationships/hyperlink" Target="http://zakon0.rada.gov.ua/laws/show/3206-17" TargetMode="External"/><Relationship Id="rId18" Type="http://schemas.openxmlformats.org/officeDocument/2006/relationships/hyperlink" Target="http://zakon0.rada.gov.ua/laws/show/3206-17/paran19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zakon0.rada.gov.ua/laws/show/3206-17" TargetMode="External"/><Relationship Id="rId12" Type="http://schemas.openxmlformats.org/officeDocument/2006/relationships/hyperlink" Target="http://zakon0.rada.gov.ua/laws/show/3206-17" TargetMode="External"/><Relationship Id="rId17" Type="http://schemas.openxmlformats.org/officeDocument/2006/relationships/hyperlink" Target="http://zakon0.rada.gov.ua/laws/show/3206-17/paran150" TargetMode="External"/><Relationship Id="rId2" Type="http://schemas.openxmlformats.org/officeDocument/2006/relationships/settings" Target="settings.xml"/><Relationship Id="rId16" Type="http://schemas.openxmlformats.org/officeDocument/2006/relationships/hyperlink" Target="http://zakon0.rada.gov.ua/laws/show/3206-17/paran367" TargetMode="External"/><Relationship Id="rId20" Type="http://schemas.openxmlformats.org/officeDocument/2006/relationships/hyperlink" Target="http://zakon0.rada.gov.ua/laws/show/1261-18" TargetMode="External"/><Relationship Id="rId1" Type="http://schemas.openxmlformats.org/officeDocument/2006/relationships/styles" Target="styles.xml"/><Relationship Id="rId6" Type="http://schemas.openxmlformats.org/officeDocument/2006/relationships/hyperlink" Target="http://zakon0.rada.gov.ua/laws/show/80731-10/paran1839" TargetMode="External"/><Relationship Id="rId11" Type="http://schemas.openxmlformats.org/officeDocument/2006/relationships/hyperlink" Target="http://zakon0.rada.gov.ua/laws/show/1618-15/paran391" TargetMode="External"/><Relationship Id="rId5" Type="http://schemas.openxmlformats.org/officeDocument/2006/relationships/hyperlink" Target="http://zakon0.rada.gov.ua/laws/show/80731-10/paran1839" TargetMode="External"/><Relationship Id="rId15" Type="http://schemas.openxmlformats.org/officeDocument/2006/relationships/hyperlink" Target="http://zakon0.rada.gov.ua/laws/show/3206-17/paran133" TargetMode="External"/><Relationship Id="rId10" Type="http://schemas.openxmlformats.org/officeDocument/2006/relationships/hyperlink" Target="http://zakon0.rada.gov.ua/laws/show/3723-12" TargetMode="External"/><Relationship Id="rId19" Type="http://schemas.openxmlformats.org/officeDocument/2006/relationships/hyperlink" Target="http://zakon0.rada.gov.ua/laws/show/3782-12" TargetMode="External"/><Relationship Id="rId4" Type="http://schemas.openxmlformats.org/officeDocument/2006/relationships/hyperlink" Target="http://zakon0.rada.gov.ua/laws/show/80731-10" TargetMode="External"/><Relationship Id="rId9" Type="http://schemas.openxmlformats.org/officeDocument/2006/relationships/hyperlink" Target="http://zakon0.rada.gov.ua/laws/show/2341-14" TargetMode="External"/><Relationship Id="rId14" Type="http://schemas.openxmlformats.org/officeDocument/2006/relationships/hyperlink" Target="http://zakon0.rada.gov.ua/laws/show/3206-17/paran10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2022</Words>
  <Characters>11528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2</cp:revision>
  <cp:lastPrinted>2014-09-10T12:18:00Z</cp:lastPrinted>
  <dcterms:created xsi:type="dcterms:W3CDTF">2014-09-10T11:40:00Z</dcterms:created>
  <dcterms:modified xsi:type="dcterms:W3CDTF">2014-09-10T12:26:00Z</dcterms:modified>
</cp:coreProperties>
</file>