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DF0" w:rsidRDefault="00FE1DF0" w:rsidP="00412FA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FE1DF0" w:rsidRDefault="00FE1DF0" w:rsidP="00412FA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розпорядження голови районної ради</w:t>
      </w:r>
    </w:p>
    <w:p w:rsidR="00FE1DF0" w:rsidRDefault="00FE1DF0" w:rsidP="00412FA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FE1DF0" w:rsidRDefault="00FE1DF0" w:rsidP="005706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1DF0" w:rsidRPr="00D2760D" w:rsidRDefault="00FE1DF0" w:rsidP="005C7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703B">
        <w:rPr>
          <w:rFonts w:ascii="Times New Roman" w:hAnsi="Times New Roman" w:cs="Times New Roman"/>
          <w:sz w:val="28"/>
          <w:szCs w:val="28"/>
          <w:lang w:val="uk-UA"/>
        </w:rPr>
        <w:t>ПЛАН ЗАХОДІВ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2760D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D2760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попередження та профілактики корупційних</w:t>
      </w:r>
      <w:r w:rsidRPr="00D2760D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D2760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правопорушень</w:t>
      </w:r>
    </w:p>
    <w:p w:rsidR="00FE1DF0" w:rsidRPr="00D2760D" w:rsidRDefault="00FE1DF0" w:rsidP="005C7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760D">
        <w:rPr>
          <w:rFonts w:ascii="Times New Roman" w:hAnsi="Times New Roman" w:cs="Times New Roman"/>
          <w:sz w:val="28"/>
          <w:szCs w:val="28"/>
          <w:lang w:val="uk-UA"/>
        </w:rPr>
        <w:t>у виконавчому апараті Павлоградської районної ради на 201</w:t>
      </w:r>
      <w:r w:rsidR="0095158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2760D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FE1DF0" w:rsidRDefault="00FE1DF0" w:rsidP="005C70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071" w:type="pct"/>
        <w:tblCellSpacing w:w="0" w:type="dxa"/>
        <w:tblInd w:w="-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569"/>
        <w:gridCol w:w="4932"/>
        <w:gridCol w:w="2776"/>
        <w:gridCol w:w="1644"/>
      </w:tblGrid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  <w:r w:rsidRPr="004559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br/>
              <w:t>з/п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1DF0" w:rsidRPr="00455968" w:rsidRDefault="00FE1DF0" w:rsidP="005C7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1DF0" w:rsidRPr="00455968" w:rsidRDefault="00FE1DF0" w:rsidP="005C7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E1DF0" w:rsidRPr="00455968" w:rsidRDefault="00FE1DF0" w:rsidP="005C7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</w:t>
            </w:r>
          </w:p>
          <w:p w:rsidR="00FE1DF0" w:rsidRPr="00455968" w:rsidRDefault="00FE1DF0" w:rsidP="005C7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виконання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28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5706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безумовн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дотримання посадовими особами виконавчого апарату районної ради вимог законів України „Про місцеве самоврядування в Україні“, „Про службу в органах місцевого самоврядування“, „Про запобігання корупції“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інших нормативних актів антикорупційного спрямування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1D1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керівництво, начальники відділів виконавчого апарату районної ради, уповноважена особа виконавчого апарату районної ради з питань запобігання та виявлення корупції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1D1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28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8C2B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методичної та консультаційної допомоги з питань дотримання вимог антикорупційного законодавства та проведення роз’яснювальної роботи із запобігання, виявлення і протидії корупції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5706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виконавчого апарату районної ради з питань запобігання та виявлення корупції; радник голови районної ради з юридичних питань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4C2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28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976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семінарських занять з посадовими особами виконавчого апарату районної ради з метою попередження порушень антикорупційного законодавства, обговорення та здійснення контролю за дотриманням вимог законодавства щодо врегулювання конфлікту інтересів та етичної поведінки під час виконання посадових обов’язків 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4B2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керівництво, уповноважена особа виконавчого апарату районної ради з питань запобігання та виявлення корупції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4C2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Щоквар-тально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28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2A3BFB" w:rsidP="00765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E1DF0"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E1D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есення</w:t>
            </w:r>
            <w:r w:rsidR="00FE1DF0"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E1D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порядку денного</w:t>
            </w:r>
            <w:r w:rsidR="00FE1DF0"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щотижнев</w:t>
            </w:r>
            <w:r w:rsidR="00FE1D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="00FE1DF0"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нарад голови районної ра</w:t>
            </w:r>
            <w:r w:rsidR="00FE1D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 з виконавчим апаратом питань</w:t>
            </w:r>
            <w:r w:rsidR="00FE1DF0"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ознайомлення посадових осіб із новинами антикорупційного законодавства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4B2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виконавчого апарату районної ради з питань запобігання та виявлення корупції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F35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Щопоне-ділка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28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F66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часть у підвищенні кваліфікації за професійними програмами, програмами тематичних короткотермінових семінарів з питань запобігання і протидії корупції в Центрі підвищення кваліфікації Дніпропетровського регіонального інституту державного управління Національної академії державного управління при Президентові України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4B2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виконавчого апарату районної ради з питань запобігання та виявлення корупції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4C2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менше 1 разу на рік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05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E85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достовірн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відомостей, звітів та інформацій, що готуються працівниками структурних підрозділів; своєчасн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реагува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факти порушення працівниками етики поведінки, вчинення інших правопорушень, у разі виявлення таких порушень нада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пропоз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ицій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притягнення порушників до відповідальності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4B25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ерівництво, начальники відділів виконавчого апарату районної ради 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4C2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05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4C2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якісного добору і розстановки кадрів на засадах неупередженого конкурсного відбору, їх об’єктивну атестацію, щорічну оцінку виконання посадовими особами виконавчого апарату районної ради покладених на них обов’язків і завдань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онкурсна комісія на заміщення вакантних посад посадових осіб місцевого самоврядування та атестаційна комісія виконавчого апарату районної ради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05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попередження осіб, які претендують на зайняття посад у виконавчому апараті районної ради, про спеціальні обмеження, встановлені законами України „Про службу в органах місцевого самоврядування“ та „Про запобігання корупції“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054" w:rsidRDefault="00775054" w:rsidP="002A3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особа, </w:t>
            </w:r>
          </w:p>
          <w:p w:rsidR="00FE1DF0" w:rsidRPr="00455968" w:rsidRDefault="00775054" w:rsidP="002A3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відповідальна за кадрове діловодство</w:t>
            </w:r>
            <w:r w:rsidR="00FE1DF0"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05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абезпеч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подання новоприйнятими посадовими особами місцевого самоврядування відомостей щодо працюючих близьких осіб у виконавчому апараті районної ради та подальш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регулярн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актуалізація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такої інформації стосовно близьких осіб уже 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працюючих посадових осіб органів місцевого самоврядування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гідно з вимогами Закону України „Про запобігання корупції“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054" w:rsidRDefault="00775054" w:rsidP="007750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особа, </w:t>
            </w:r>
          </w:p>
          <w:p w:rsidR="00FE1DF0" w:rsidRPr="00455968" w:rsidRDefault="00775054" w:rsidP="007750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відповідальна за кадрове діловодство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FE1DF0" w:rsidRPr="00764014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05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F66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проведення спеціальної перевірки відомостей щодо осіб, які претендують на зайняття посад посадових осіб місцевого самоврядування у виконавчому апараті районної ради відповідно до вимог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ст.ст. 56-58 ЗУ 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„Про запобігання корупції“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постанови Кабінету Мінвстрів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 „Про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проведення спеціальної перевірки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стосовно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осіб, які претендують на зайняття посад,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передбачають зайняття відповідального або особливо відповідального становища, та посад з підвищеним корупційним ризиком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054" w:rsidRDefault="00775054" w:rsidP="007750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особа, </w:t>
            </w:r>
          </w:p>
          <w:p w:rsidR="00FE1DF0" w:rsidRPr="00455968" w:rsidRDefault="00775054" w:rsidP="007750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відповідальна за кадрове діловодство</w:t>
            </w:r>
            <w:bookmarkStart w:id="0" w:name="_GoBack"/>
            <w:bookmarkEnd w:id="0"/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прийняття на службу у виконавчий апарат районної ради 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05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0508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Вжи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ття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заходів щодо виявлення конфлікту інтересів, сприя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його усуненню, виявл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 сприятливих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вчинення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корупційних правопорушень ризиків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C580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в діяльності посадових осіб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виконавчого апарату районної ради</w:t>
            </w:r>
            <w:r w:rsidRPr="00FC580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, 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есення</w:t>
            </w:r>
            <w:r w:rsidRPr="00FC580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голові районної ради пропозицій</w:t>
            </w:r>
            <w:r w:rsidRPr="00FC580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щодо усунення таких ризиків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D5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повноважена особа виконавчого апарату районної ради з питань запобігання та виявлення корупції, 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начальники відділів виконавчого апарату районної ради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FE1DF0" w:rsidRPr="009D376F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05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0508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Запобігання та врегулювання конфлікту інтересів відповідно до Закону України „Про запобігання корупції“ та </w:t>
            </w:r>
            <w:r w:rsidRPr="009D3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Порядку запобігання та врегулювання конфлікту інтересів в Павлоградській районній раді та її виконавчому апараті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D5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посадові особи виконавчого апарату та депутати районної ради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FE1DF0" w:rsidRPr="009D376F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05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9D376F" w:rsidRDefault="00FE1DF0" w:rsidP="000508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9D3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</w:t>
            </w:r>
            <w:r w:rsidRPr="009D3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уповноваженій особі </w:t>
            </w:r>
            <w:r w:rsidRPr="009D376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виконавчого апарату районної ради з питань запобігання та виявлення корупції</w:t>
            </w:r>
            <w:r w:rsidRPr="009D3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копії відповідних документів (заяви, доповідні записки, розпорядження голови районної ради), </w:t>
            </w:r>
            <w:r w:rsidRPr="009D3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що стосуються факту повідомлення та прийняття рішень про врегулювання кон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флікту інтересів і вжиті заходи</w:t>
            </w:r>
            <w:r w:rsidRPr="009D3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9D376F" w:rsidRDefault="00FE1DF0" w:rsidP="00D5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</w:t>
            </w:r>
            <w:r w:rsidRPr="009D3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рганізаційний відділ виконавчого апарату районної ради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FE1DF0" w:rsidRPr="009D376F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05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825B20" w:rsidRDefault="00FE1DF0" w:rsidP="000508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B2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Надання уповноваженій особі виконавчого апарату районної ради з питань запобігання та виявлення корупції витягу з протоколу сесії, в якому було зафіксовано заяву (повідомлення) про конфлікт інтересів 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825B20" w:rsidRDefault="00FE1DF0" w:rsidP="00D5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</w:t>
            </w:r>
            <w:r w:rsidRPr="00825B2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соба, яка відповідає за ведення протоколу сесії районної ради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05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787D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Попередження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депутатів районної ради про подання декларації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суб’єктів декларування та повідомлення про суттєві зміни у майновому стані відповідно зо Закону України „Про запобігання корупції“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787D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повноважена особа виконавчого апарату районної ради з питань запобігання та виявлення корупції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713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D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F66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методичн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 та консультаційної допомоги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заповнення посадовими особами виконавчого апарату та депутатами районної ради декларацій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осіб, уповноважених на виконання функцій держави або місцевого самоврядування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787D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повноважена особа виконавчого апарату районної ради з питань запобігання та виявлення корупції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713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1 січня до </w:t>
            </w:r>
          </w:p>
          <w:p w:rsidR="00FE1DF0" w:rsidRPr="00455968" w:rsidRDefault="00FE1DF0" w:rsidP="00713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 березня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D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2A3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декларацій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осіб, уповноважених на виконання функцій держави або місцевого самоврядування,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201</w:t>
            </w:r>
            <w:r w:rsidR="002A3B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713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осадові особи місцевого самоврядування виконавчого апарату районної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депутати районної ради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764B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 квітня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D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483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факту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своєчасності 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подання суб’єктами декларування декларацій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осіб, уповноважених на виконання функцій держави або місцевого самоврядування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483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повноважена особа виконавчого апарату районної ради з питань запобігання та виявлення корупції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483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року у строки відповідно до  </w:t>
            </w:r>
            <w:r w:rsidRPr="00154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НАЗК Порядку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D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175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НАЗК про випадки неподання чи несвоєчасного подання декларацій осіб, уповноважених на виконання функцій держави або місцевого самоврядування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175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повноважена особа виконавчого апарату районної ради з питань запобігання та виявлення корупції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175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року у строки відповідно до  </w:t>
            </w:r>
            <w:r w:rsidRPr="00154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визначеного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НАЗК Порядку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D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E32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Інформува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ради та відповідн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правоохоронн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факти, що можуть свідчити про вчинення корупційних правопорушень посадовими особами виконавчого апарату районної ради, а також про ознаки правопорушень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E32FB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повноважена особа виконавчого апарату районної ради з питань запобігання та виявлення корупції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виявлення правопору-шень за ре-зультатами перевірок декларацій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D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E32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едення обліку посадових осіб виконавчого апарату, притягнутих до відповідальності за вчинення корупційних правопорушень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E32FB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повноважена особа виконавчого апарату районної ради 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наявності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D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E32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проведенні службового розслідування (перевірки) </w:t>
            </w:r>
            <w:r w:rsidRPr="0009564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 виконавчому апараті районної ради з</w:t>
            </w:r>
            <w:r w:rsidRPr="0009564D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метою виявлення причин та умов, </w:t>
            </w:r>
            <w:r w:rsidRPr="00DF7F0D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що призвели до вчинення корупційного правопорушення або невиконання вимог антикорупційного законодавства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E32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повноважена особа виконавчого апарату районної ради з питань запобігання та виявлення корупції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FA6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виявлення </w:t>
            </w:r>
            <w:r w:rsidRPr="00DF7F0D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корупцій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-</w:t>
            </w:r>
            <w:r w:rsidRPr="00DF7F0D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ного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правопору-шення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D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737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Своєчасне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суб’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єктам звернень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виконавчого апарату районної ради достовірн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ої, в повному обсязі інформації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 підлягає наданню відповідно до законів України </w:t>
            </w:r>
            <w:hyperlink r:id="rId6" w:tgtFrame="_blank" w:history="1">
              <w:r w:rsidRPr="0045596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„Про інформацію</w:t>
              </w:r>
            </w:hyperlink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“,</w:t>
            </w:r>
            <w:hyperlink r:id="rId7" w:tgtFrame="_blank" w:history="1">
              <w:r w:rsidRPr="0045596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„Про доступ до публічної інформації</w:t>
              </w:r>
            </w:hyperlink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“, </w:t>
            </w:r>
            <w:hyperlink r:id="rId8" w:tgtFrame="_blank" w:history="1">
              <w:r w:rsidRPr="0045596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„Про звернення громадян</w:t>
              </w:r>
            </w:hyperlink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“, „Про запобігання корупції“ 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4F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ерівництво та посадові особи виконавчого апарату районної ради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D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88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Посилення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збереженням майна, що перебуває на балансі районної ради, забезпечувати відповідальне ставлення до нього; </w:t>
            </w:r>
          </w:p>
          <w:p w:rsidR="00FE1DF0" w:rsidRPr="00455968" w:rsidRDefault="00FE1DF0" w:rsidP="0088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допущення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фактів марнотратства, незаконного використання бюджетних коштів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4F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ерівництво та начальники відділів виконавчого апарату районної ради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D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88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стану реалізації заходів, передбачених планом заходів щодо запобігання і протидії корупції у виконавчому апараті Павлоградської районної ради, та висвітлення даної інформації на офіційному веб-сайті 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Павлоградської районної ради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4F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повноважена особа виконавчого апарату районної ради з питань запобігання та виявлення корупції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Щоквар-тально до 25 числа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D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C64C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Підсумкове узагальнення стану виконання плану заходів щодо запобігання і протидії корупції у виконавчому апараті Павлоградської районної ради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3E54F3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повноважена особа виконавчого апарату районної ради з питань запобігання та виявлення корупції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E1DF0"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особи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 грудня</w:t>
            </w:r>
          </w:p>
        </w:tc>
      </w:tr>
      <w:tr w:rsidR="00FE1DF0" w:rsidRPr="0045596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D2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3E54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підготовк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проекту Плану заходів щодо запобігання і протидії корупції у виконавчому апараті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Павлоградської районної ради на 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3E5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1DF0" w:rsidRPr="00455968" w:rsidRDefault="00FE1DF0" w:rsidP="005C7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повноважена особа виконавчого апарату районної ради з питань запобігання та виявлення корупції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FE1DF0" w:rsidRPr="00455968" w:rsidRDefault="00FE1DF0" w:rsidP="00175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:rsidR="00FE1DF0" w:rsidRPr="00455968" w:rsidRDefault="00FE1DF0" w:rsidP="00175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31 грудня </w:t>
            </w:r>
          </w:p>
        </w:tc>
      </w:tr>
    </w:tbl>
    <w:p w:rsidR="00FE1DF0" w:rsidRPr="005C703B" w:rsidRDefault="00FE1DF0" w:rsidP="005C70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C703B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FE1DF0" w:rsidRPr="00412FA2" w:rsidRDefault="00FE1DF0" w:rsidP="00412F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4C7B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412FA2">
        <w:rPr>
          <w:rFonts w:ascii="Times New Roman" w:hAnsi="Times New Roman" w:cs="Times New Roman"/>
          <w:b/>
          <w:bCs/>
          <w:sz w:val="28"/>
          <w:szCs w:val="28"/>
          <w:lang w:val="uk-UA"/>
        </w:rPr>
        <w:t>Уповноважена особа виконавчого</w:t>
      </w:r>
    </w:p>
    <w:p w:rsidR="00FE1DF0" w:rsidRPr="00412FA2" w:rsidRDefault="00FE1DF0" w:rsidP="00412F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12F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апарату районної ради з питань </w:t>
      </w:r>
    </w:p>
    <w:p w:rsidR="00FE1DF0" w:rsidRPr="00412FA2" w:rsidRDefault="00FE1DF0" w:rsidP="00412F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12FA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запобігання та виявлення корупції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Л. КРАВЧЕНКО</w:t>
      </w:r>
    </w:p>
    <w:p w:rsidR="00FE1DF0" w:rsidRPr="005C703B" w:rsidRDefault="00FE1DF0" w:rsidP="005C70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1DF0" w:rsidRPr="005C703B" w:rsidRDefault="00FE1DF0" w:rsidP="005C70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C703B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FE1DF0" w:rsidRPr="005C703B" w:rsidRDefault="00FE1DF0" w:rsidP="005C70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1DF0" w:rsidRDefault="00FE1DF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E1DF0" w:rsidSect="002D6887">
      <w:headerReference w:type="default" r:id="rId9"/>
      <w:pgSz w:w="11906" w:h="16838"/>
      <w:pgMar w:top="1077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2AA" w:rsidRDefault="009F42AA" w:rsidP="00287C56">
      <w:pPr>
        <w:spacing w:after="0" w:line="240" w:lineRule="auto"/>
      </w:pPr>
      <w:r>
        <w:separator/>
      </w:r>
    </w:p>
  </w:endnote>
  <w:endnote w:type="continuationSeparator" w:id="0">
    <w:p w:rsidR="009F42AA" w:rsidRDefault="009F42AA" w:rsidP="0028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2AA" w:rsidRDefault="009F42AA" w:rsidP="00287C56">
      <w:pPr>
        <w:spacing w:after="0" w:line="240" w:lineRule="auto"/>
      </w:pPr>
      <w:r>
        <w:separator/>
      </w:r>
    </w:p>
  </w:footnote>
  <w:footnote w:type="continuationSeparator" w:id="0">
    <w:p w:rsidR="009F42AA" w:rsidRDefault="009F42AA" w:rsidP="00287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DF0" w:rsidRDefault="00FE1DF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5054">
      <w:rPr>
        <w:noProof/>
      </w:rPr>
      <w:t>4</w:t>
    </w:r>
    <w:r>
      <w:fldChar w:fldCharType="end"/>
    </w:r>
  </w:p>
  <w:p w:rsidR="00FE1DF0" w:rsidRDefault="00FE1D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8B9"/>
    <w:rsid w:val="00042E90"/>
    <w:rsid w:val="0005084A"/>
    <w:rsid w:val="00077D8D"/>
    <w:rsid w:val="0009564D"/>
    <w:rsid w:val="0009746E"/>
    <w:rsid w:val="00097514"/>
    <w:rsid w:val="000D5A58"/>
    <w:rsid w:val="000F1414"/>
    <w:rsid w:val="0010197F"/>
    <w:rsid w:val="00131B4B"/>
    <w:rsid w:val="0015482B"/>
    <w:rsid w:val="00175399"/>
    <w:rsid w:val="001831E6"/>
    <w:rsid w:val="001A1F1E"/>
    <w:rsid w:val="001D13E6"/>
    <w:rsid w:val="00243895"/>
    <w:rsid w:val="00252987"/>
    <w:rsid w:val="00287C56"/>
    <w:rsid w:val="002908B9"/>
    <w:rsid w:val="002A3BFB"/>
    <w:rsid w:val="002B6EEC"/>
    <w:rsid w:val="002D6887"/>
    <w:rsid w:val="00305F55"/>
    <w:rsid w:val="003101E9"/>
    <w:rsid w:val="0031101E"/>
    <w:rsid w:val="00313A2C"/>
    <w:rsid w:val="00324BB4"/>
    <w:rsid w:val="003269FD"/>
    <w:rsid w:val="00371DEC"/>
    <w:rsid w:val="00393C04"/>
    <w:rsid w:val="003D278F"/>
    <w:rsid w:val="003E54F3"/>
    <w:rsid w:val="00412FA2"/>
    <w:rsid w:val="004258DB"/>
    <w:rsid w:val="00455968"/>
    <w:rsid w:val="004835B3"/>
    <w:rsid w:val="004916E0"/>
    <w:rsid w:val="00495FBC"/>
    <w:rsid w:val="004B2563"/>
    <w:rsid w:val="004B4B8E"/>
    <w:rsid w:val="004C249F"/>
    <w:rsid w:val="004D0273"/>
    <w:rsid w:val="004F40C4"/>
    <w:rsid w:val="004F56A7"/>
    <w:rsid w:val="00521DE9"/>
    <w:rsid w:val="00551920"/>
    <w:rsid w:val="00554DE2"/>
    <w:rsid w:val="0057068C"/>
    <w:rsid w:val="00580EA2"/>
    <w:rsid w:val="005C703B"/>
    <w:rsid w:val="00621857"/>
    <w:rsid w:val="006311B5"/>
    <w:rsid w:val="00642EB2"/>
    <w:rsid w:val="00666A63"/>
    <w:rsid w:val="006B4DDE"/>
    <w:rsid w:val="00713DA1"/>
    <w:rsid w:val="0072753E"/>
    <w:rsid w:val="00737B69"/>
    <w:rsid w:val="00764014"/>
    <w:rsid w:val="00764B41"/>
    <w:rsid w:val="007650B1"/>
    <w:rsid w:val="00770077"/>
    <w:rsid w:val="00775054"/>
    <w:rsid w:val="00781C60"/>
    <w:rsid w:val="00787D57"/>
    <w:rsid w:val="007C3766"/>
    <w:rsid w:val="0081550D"/>
    <w:rsid w:val="0082166A"/>
    <w:rsid w:val="00825B20"/>
    <w:rsid w:val="00884582"/>
    <w:rsid w:val="008B4B42"/>
    <w:rsid w:val="008C2B0C"/>
    <w:rsid w:val="008F6AEA"/>
    <w:rsid w:val="00951585"/>
    <w:rsid w:val="009609BE"/>
    <w:rsid w:val="009764DC"/>
    <w:rsid w:val="00990912"/>
    <w:rsid w:val="009A34BA"/>
    <w:rsid w:val="009D376F"/>
    <w:rsid w:val="009F42AA"/>
    <w:rsid w:val="00A5663D"/>
    <w:rsid w:val="00A5735D"/>
    <w:rsid w:val="00A64568"/>
    <w:rsid w:val="00A80CBA"/>
    <w:rsid w:val="00A85B51"/>
    <w:rsid w:val="00A96B85"/>
    <w:rsid w:val="00AD66CE"/>
    <w:rsid w:val="00B00560"/>
    <w:rsid w:val="00B63E87"/>
    <w:rsid w:val="00C25EC0"/>
    <w:rsid w:val="00C3689A"/>
    <w:rsid w:val="00C64C7B"/>
    <w:rsid w:val="00C8564A"/>
    <w:rsid w:val="00C952DE"/>
    <w:rsid w:val="00D2760D"/>
    <w:rsid w:val="00D51821"/>
    <w:rsid w:val="00DF7F0D"/>
    <w:rsid w:val="00E32FBF"/>
    <w:rsid w:val="00E43F1C"/>
    <w:rsid w:val="00E46B8E"/>
    <w:rsid w:val="00E85058"/>
    <w:rsid w:val="00E86773"/>
    <w:rsid w:val="00EB57B5"/>
    <w:rsid w:val="00EC0162"/>
    <w:rsid w:val="00EC338F"/>
    <w:rsid w:val="00EF399A"/>
    <w:rsid w:val="00F2385B"/>
    <w:rsid w:val="00F350D9"/>
    <w:rsid w:val="00F6665F"/>
    <w:rsid w:val="00FA6347"/>
    <w:rsid w:val="00FC580E"/>
    <w:rsid w:val="00FE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7403F2-254B-4BF0-A04A-8146E28B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8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54DE2"/>
    <w:rPr>
      <w:b/>
      <w:bCs/>
    </w:rPr>
  </w:style>
  <w:style w:type="character" w:customStyle="1" w:styleId="apple-converted-space">
    <w:name w:val="apple-converted-space"/>
    <w:basedOn w:val="a0"/>
    <w:uiPriority w:val="99"/>
    <w:rsid w:val="00554DE2"/>
  </w:style>
  <w:style w:type="paragraph" w:styleId="a4">
    <w:name w:val="Normal (Web)"/>
    <w:basedOn w:val="a"/>
    <w:uiPriority w:val="99"/>
    <w:rsid w:val="00C952D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Hyperlink"/>
    <w:uiPriority w:val="99"/>
    <w:rsid w:val="00C952DE"/>
    <w:rPr>
      <w:color w:val="0000FF"/>
      <w:u w:val="single"/>
    </w:rPr>
  </w:style>
  <w:style w:type="paragraph" w:customStyle="1" w:styleId="3">
    <w:name w:val="3"/>
    <w:basedOn w:val="a"/>
    <w:uiPriority w:val="99"/>
    <w:rsid w:val="00C952D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287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87C56"/>
  </w:style>
  <w:style w:type="paragraph" w:styleId="a8">
    <w:name w:val="footer"/>
    <w:basedOn w:val="a"/>
    <w:link w:val="a9"/>
    <w:uiPriority w:val="99"/>
    <w:semiHidden/>
    <w:rsid w:val="00287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87C56"/>
  </w:style>
  <w:style w:type="paragraph" w:customStyle="1" w:styleId="1">
    <w:name w:val="Знак Знак1"/>
    <w:basedOn w:val="a"/>
    <w:uiPriority w:val="99"/>
    <w:rsid w:val="004F40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3"/>
    <w:basedOn w:val="a"/>
    <w:uiPriority w:val="99"/>
    <w:rsid w:val="009D376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9D376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75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75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9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393/96-%D0%B2%D1%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4.rada.gov.ua/laws/show/2939-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2657-1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Пользователь Windows</cp:lastModifiedBy>
  <cp:revision>30</cp:revision>
  <cp:lastPrinted>2018-12-11T06:42:00Z</cp:lastPrinted>
  <dcterms:created xsi:type="dcterms:W3CDTF">2014-04-23T12:53:00Z</dcterms:created>
  <dcterms:modified xsi:type="dcterms:W3CDTF">2018-12-11T06:48:00Z</dcterms:modified>
</cp:coreProperties>
</file>